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2E" w:rsidRDefault="009B1D2E" w:rsidP="00D14A16">
      <w:pPr>
        <w:jc w:val="center"/>
        <w:rPr>
          <w:rFonts w:ascii="微軟正黑體" w:eastAsia="微軟正黑體" w:hAnsi="微軟正黑體"/>
          <w:b/>
          <w:sz w:val="36"/>
          <w:szCs w:val="36"/>
          <w:u w:val="single"/>
        </w:rPr>
      </w:pPr>
    </w:p>
    <w:p w:rsidR="001906A8" w:rsidRDefault="008440B6" w:rsidP="00D14A16">
      <w:pPr>
        <w:jc w:val="center"/>
        <w:rPr>
          <w:rFonts w:ascii="微軟正黑體" w:eastAsia="微軟正黑體" w:hAnsi="微軟正黑體"/>
          <w:b/>
          <w:sz w:val="36"/>
          <w:szCs w:val="36"/>
          <w:u w:val="single"/>
        </w:rPr>
      </w:pPr>
      <w:r w:rsidRPr="008440B6">
        <w:rPr>
          <w:rFonts w:ascii="微軟正黑體" w:eastAsia="微軟正黑體" w:hAnsi="微軟正黑體" w:hint="eastAsia"/>
          <w:b/>
          <w:sz w:val="36"/>
          <w:szCs w:val="36"/>
          <w:u w:val="single"/>
        </w:rPr>
        <w:t>成</w:t>
      </w:r>
      <w:r>
        <w:rPr>
          <w:rFonts w:ascii="微軟正黑體" w:eastAsia="微軟正黑體" w:hAnsi="微軟正黑體" w:hint="eastAsia"/>
          <w:b/>
          <w:sz w:val="36"/>
          <w:szCs w:val="36"/>
          <w:u w:val="single"/>
        </w:rPr>
        <w:t xml:space="preserve"> </w:t>
      </w:r>
      <w:proofErr w:type="gramStart"/>
      <w:r w:rsidRPr="008440B6">
        <w:rPr>
          <w:rFonts w:ascii="微軟正黑體" w:eastAsia="微軟正黑體" w:hAnsi="微軟正黑體" w:hint="eastAsia"/>
          <w:b/>
          <w:sz w:val="36"/>
          <w:szCs w:val="36"/>
          <w:u w:val="single"/>
        </w:rPr>
        <w:t>毓</w:t>
      </w:r>
      <w:proofErr w:type="gramEnd"/>
      <w:r>
        <w:rPr>
          <w:rFonts w:ascii="微軟正黑體" w:eastAsia="微軟正黑體" w:hAnsi="微軟正黑體" w:hint="eastAsia"/>
          <w:b/>
          <w:sz w:val="36"/>
          <w:szCs w:val="36"/>
          <w:u w:val="single"/>
        </w:rPr>
        <w:t xml:space="preserve"> </w:t>
      </w:r>
      <w:r w:rsidRPr="008440B6">
        <w:rPr>
          <w:rFonts w:ascii="微軟正黑體" w:eastAsia="微軟正黑體" w:hAnsi="微軟正黑體" w:hint="eastAsia"/>
          <w:b/>
          <w:sz w:val="36"/>
          <w:szCs w:val="36"/>
          <w:u w:val="single"/>
        </w:rPr>
        <w:t>有</w:t>
      </w:r>
      <w:r>
        <w:rPr>
          <w:rFonts w:ascii="微軟正黑體" w:eastAsia="微軟正黑體" w:hAnsi="微軟正黑體" w:hint="eastAsia"/>
          <w:b/>
          <w:sz w:val="36"/>
          <w:szCs w:val="36"/>
          <w:u w:val="single"/>
        </w:rPr>
        <w:t xml:space="preserve"> </w:t>
      </w:r>
      <w:r w:rsidRPr="008440B6">
        <w:rPr>
          <w:rFonts w:ascii="微軟正黑體" w:eastAsia="微軟正黑體" w:hAnsi="微軟正黑體" w:hint="eastAsia"/>
          <w:b/>
          <w:sz w:val="36"/>
          <w:szCs w:val="36"/>
          <w:u w:val="single"/>
        </w:rPr>
        <w:t>限</w:t>
      </w:r>
      <w:r>
        <w:rPr>
          <w:rFonts w:ascii="微軟正黑體" w:eastAsia="微軟正黑體" w:hAnsi="微軟正黑體" w:hint="eastAsia"/>
          <w:b/>
          <w:sz w:val="36"/>
          <w:szCs w:val="36"/>
          <w:u w:val="single"/>
        </w:rPr>
        <w:t xml:space="preserve"> </w:t>
      </w:r>
      <w:r w:rsidRPr="008440B6">
        <w:rPr>
          <w:rFonts w:ascii="微軟正黑體" w:eastAsia="微軟正黑體" w:hAnsi="微軟正黑體" w:hint="eastAsia"/>
          <w:b/>
          <w:sz w:val="36"/>
          <w:szCs w:val="36"/>
          <w:u w:val="single"/>
        </w:rPr>
        <w:t>公</w:t>
      </w:r>
      <w:r>
        <w:rPr>
          <w:rFonts w:ascii="微軟正黑體" w:eastAsia="微軟正黑體" w:hAnsi="微軟正黑體" w:hint="eastAsia"/>
          <w:b/>
          <w:sz w:val="36"/>
          <w:szCs w:val="36"/>
          <w:u w:val="single"/>
        </w:rPr>
        <w:t xml:space="preserve"> </w:t>
      </w:r>
      <w:r w:rsidRPr="008440B6">
        <w:rPr>
          <w:rFonts w:ascii="微軟正黑體" w:eastAsia="微軟正黑體" w:hAnsi="微軟正黑體" w:hint="eastAsia"/>
          <w:b/>
          <w:sz w:val="36"/>
          <w:szCs w:val="36"/>
          <w:u w:val="single"/>
        </w:rPr>
        <w:t>司</w:t>
      </w:r>
    </w:p>
    <w:p w:rsidR="008440B6" w:rsidRPr="008440B6" w:rsidRDefault="008440B6" w:rsidP="00D14A16">
      <w:pPr>
        <w:jc w:val="center"/>
        <w:rPr>
          <w:rFonts w:ascii="微軟正黑體" w:eastAsia="微軟正黑體" w:hAnsi="微軟正黑體"/>
          <w:b/>
          <w:sz w:val="36"/>
          <w:szCs w:val="36"/>
        </w:rPr>
      </w:pPr>
      <w:proofErr w:type="gramStart"/>
      <w:r w:rsidRPr="008440B6">
        <w:rPr>
          <w:rFonts w:ascii="微軟正黑體" w:eastAsia="微軟正黑體" w:hAnsi="微軟正黑體" w:hint="eastAsia"/>
          <w:b/>
          <w:sz w:val="36"/>
          <w:szCs w:val="36"/>
        </w:rPr>
        <w:t>C</w:t>
      </w:r>
      <w:r>
        <w:rPr>
          <w:rFonts w:ascii="微軟正黑體" w:eastAsia="微軟正黑體" w:hAnsi="微軟正黑體" w:hint="eastAsia"/>
          <w:b/>
          <w:sz w:val="36"/>
          <w:szCs w:val="36"/>
        </w:rPr>
        <w:t>HENG  YU</w:t>
      </w:r>
      <w:proofErr w:type="gramEnd"/>
      <w:r>
        <w:rPr>
          <w:rFonts w:ascii="微軟正黑體" w:eastAsia="微軟正黑體" w:hAnsi="微軟正黑體" w:hint="eastAsia"/>
          <w:b/>
          <w:sz w:val="36"/>
          <w:szCs w:val="36"/>
        </w:rPr>
        <w:t xml:space="preserve">  CO</w:t>
      </w:r>
      <w:r w:rsidRPr="008440B6">
        <w:rPr>
          <w:rFonts w:ascii="微軟正黑體" w:eastAsia="微軟正黑體" w:hAnsi="微軟正黑體" w:hint="eastAsia"/>
          <w:b/>
          <w:sz w:val="36"/>
          <w:szCs w:val="36"/>
        </w:rPr>
        <w:t xml:space="preserve"> . , </w:t>
      </w:r>
      <w:r>
        <w:rPr>
          <w:rFonts w:ascii="微軟正黑體" w:eastAsia="微軟正黑體" w:hAnsi="微軟正黑體" w:hint="eastAsia"/>
          <w:b/>
          <w:sz w:val="36"/>
          <w:szCs w:val="36"/>
        </w:rPr>
        <w:t>LTD</w:t>
      </w:r>
    </w:p>
    <w:p w:rsidR="00135FFE" w:rsidRDefault="00135FFE" w:rsidP="001D6532">
      <w:pPr>
        <w:rPr>
          <w:rFonts w:ascii="微軟正黑體" w:eastAsia="微軟正黑體" w:hAnsi="微軟正黑體"/>
          <w:b/>
          <w:szCs w:val="24"/>
        </w:rPr>
      </w:pPr>
    </w:p>
    <w:p w:rsidR="001E0B0A" w:rsidRDefault="001E0B0A" w:rsidP="001E0B0A">
      <w:pPr>
        <w:jc w:val="center"/>
        <w:rPr>
          <w:rFonts w:ascii="微軟正黑體" w:eastAsia="微軟正黑體" w:hAnsi="微軟正黑體"/>
          <w:b/>
          <w:szCs w:val="24"/>
        </w:rPr>
      </w:pPr>
      <w:r>
        <w:rPr>
          <w:noProof/>
        </w:rPr>
        <w:drawing>
          <wp:inline distT="0" distB="0" distL="0" distR="0">
            <wp:extent cx="1271588" cy="1130300"/>
            <wp:effectExtent l="0" t="0" r="508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588" cy="1130300"/>
                    </a:xfrm>
                    <a:prstGeom prst="rect">
                      <a:avLst/>
                    </a:prstGeom>
                    <a:noFill/>
                    <a:ln>
                      <a:noFill/>
                    </a:ln>
                  </pic:spPr>
                </pic:pic>
              </a:graphicData>
            </a:graphic>
          </wp:inline>
        </w:drawing>
      </w:r>
    </w:p>
    <w:p w:rsidR="001E0B0A" w:rsidRPr="001D6532" w:rsidRDefault="009B1D2E" w:rsidP="001D6532">
      <w:pPr>
        <w:rPr>
          <w:rFonts w:ascii="微軟正黑體" w:eastAsia="微軟正黑體" w:hAnsi="微軟正黑體"/>
          <w:b/>
          <w:sz w:val="36"/>
          <w:szCs w:val="36"/>
        </w:rPr>
      </w:pPr>
      <w:r>
        <w:rPr>
          <w:rFonts w:ascii="微軟正黑體" w:eastAsia="微軟正黑體" w:hAnsi="微軟正黑體" w:hint="eastAsia"/>
          <w:b/>
          <w:sz w:val="36"/>
          <w:szCs w:val="36"/>
        </w:rPr>
        <w:t xml:space="preserve">    </w:t>
      </w:r>
      <w:r w:rsidR="001D6532" w:rsidRPr="001D6532">
        <w:rPr>
          <w:rFonts w:ascii="微軟正黑體" w:eastAsia="微軟正黑體" w:hAnsi="微軟正黑體" w:hint="eastAsia"/>
          <w:b/>
          <w:sz w:val="36"/>
          <w:szCs w:val="36"/>
        </w:rPr>
        <w:t>內</w:t>
      </w:r>
      <w:r w:rsidR="001D6532">
        <w:rPr>
          <w:rFonts w:ascii="微軟正黑體" w:eastAsia="微軟正黑體" w:hAnsi="微軟正黑體" w:hint="eastAsia"/>
          <w:b/>
          <w:sz w:val="36"/>
          <w:szCs w:val="36"/>
        </w:rPr>
        <w:t xml:space="preserve">  </w:t>
      </w:r>
      <w:r w:rsidR="001D6532" w:rsidRPr="001D6532">
        <w:rPr>
          <w:rFonts w:ascii="微軟正黑體" w:eastAsia="微軟正黑體" w:hAnsi="微軟正黑體" w:hint="eastAsia"/>
          <w:b/>
          <w:sz w:val="36"/>
          <w:szCs w:val="36"/>
        </w:rPr>
        <w:t>容</w:t>
      </w:r>
      <w:r w:rsidR="001D6532">
        <w:rPr>
          <w:rFonts w:ascii="微軟正黑體" w:eastAsia="微軟正黑體" w:hAnsi="微軟正黑體" w:hint="eastAsia"/>
          <w:b/>
          <w:sz w:val="36"/>
          <w:szCs w:val="36"/>
        </w:rPr>
        <w:t xml:space="preserve">  </w:t>
      </w:r>
      <w:r w:rsidR="001D6532" w:rsidRPr="001D6532">
        <w:rPr>
          <w:rFonts w:ascii="微軟正黑體" w:eastAsia="微軟正黑體" w:hAnsi="微軟正黑體" w:hint="eastAsia"/>
          <w:b/>
          <w:sz w:val="36"/>
          <w:szCs w:val="36"/>
        </w:rPr>
        <w:t>包</w:t>
      </w:r>
      <w:r w:rsidR="001D6532">
        <w:rPr>
          <w:rFonts w:ascii="微軟正黑體" w:eastAsia="微軟正黑體" w:hAnsi="微軟正黑體" w:hint="eastAsia"/>
          <w:b/>
          <w:sz w:val="36"/>
          <w:szCs w:val="36"/>
        </w:rPr>
        <w:t xml:space="preserve">  </w:t>
      </w:r>
      <w:r w:rsidR="001D6532" w:rsidRPr="001D6532">
        <w:rPr>
          <w:rFonts w:ascii="微軟正黑體" w:eastAsia="微軟正黑體" w:hAnsi="微軟正黑體" w:hint="eastAsia"/>
          <w:b/>
          <w:sz w:val="36"/>
          <w:szCs w:val="36"/>
        </w:rPr>
        <w:t>含</w:t>
      </w:r>
      <w:r w:rsidR="001D6532">
        <w:rPr>
          <w:rFonts w:ascii="微軟正黑體" w:eastAsia="微軟正黑體" w:hAnsi="微軟正黑體" w:hint="eastAsia"/>
          <w:b/>
          <w:sz w:val="36"/>
          <w:szCs w:val="36"/>
        </w:rPr>
        <w:t xml:space="preserve"> : </w:t>
      </w:r>
    </w:p>
    <w:p w:rsidR="006208AF" w:rsidRPr="001D6532" w:rsidRDefault="001D6532" w:rsidP="001D6532">
      <w:pPr>
        <w:pStyle w:val="a3"/>
        <w:numPr>
          <w:ilvl w:val="0"/>
          <w:numId w:val="12"/>
        </w:numPr>
        <w:ind w:leftChars="0"/>
        <w:rPr>
          <w:rFonts w:ascii="微軟正黑體" w:eastAsia="微軟正黑體" w:hAnsi="微軟正黑體"/>
          <w:b/>
          <w:sz w:val="36"/>
          <w:szCs w:val="36"/>
        </w:rPr>
      </w:pPr>
      <w:r>
        <w:rPr>
          <w:rFonts w:ascii="微軟正黑體" w:eastAsia="微軟正黑體" w:hAnsi="微軟正黑體" w:hint="eastAsia"/>
          <w:b/>
          <w:sz w:val="36"/>
          <w:szCs w:val="36"/>
        </w:rPr>
        <w:t xml:space="preserve"> </w:t>
      </w:r>
      <w:r w:rsidR="001E0B0A" w:rsidRPr="001D6532">
        <w:rPr>
          <w:rFonts w:ascii="微軟正黑體" w:eastAsia="微軟正黑體" w:hAnsi="微軟正黑體" w:hint="eastAsia"/>
          <w:b/>
          <w:sz w:val="36"/>
          <w:szCs w:val="36"/>
        </w:rPr>
        <w:t xml:space="preserve">公  司  </w:t>
      </w:r>
      <w:proofErr w:type="gramStart"/>
      <w:r w:rsidR="001E0B0A" w:rsidRPr="001D6532">
        <w:rPr>
          <w:rFonts w:ascii="微軟正黑體" w:eastAsia="微軟正黑體" w:hAnsi="微軟正黑體" w:hint="eastAsia"/>
          <w:b/>
          <w:sz w:val="36"/>
          <w:szCs w:val="36"/>
        </w:rPr>
        <w:t>規</w:t>
      </w:r>
      <w:proofErr w:type="gramEnd"/>
      <w:r w:rsidR="001E0B0A" w:rsidRPr="001D6532">
        <w:rPr>
          <w:rFonts w:ascii="微軟正黑體" w:eastAsia="微軟正黑體" w:hAnsi="微軟正黑體" w:hint="eastAsia"/>
          <w:b/>
          <w:sz w:val="36"/>
          <w:szCs w:val="36"/>
        </w:rPr>
        <w:t xml:space="preserve">  章</w:t>
      </w:r>
    </w:p>
    <w:p w:rsidR="006208AF" w:rsidRPr="001D6532" w:rsidRDefault="001D6532" w:rsidP="001D6532">
      <w:pPr>
        <w:pStyle w:val="a3"/>
        <w:numPr>
          <w:ilvl w:val="0"/>
          <w:numId w:val="12"/>
        </w:numPr>
        <w:ind w:leftChars="0"/>
        <w:rPr>
          <w:rFonts w:ascii="微軟正黑體" w:eastAsia="微軟正黑體" w:hAnsi="微軟正黑體"/>
          <w:b/>
          <w:sz w:val="36"/>
          <w:szCs w:val="36"/>
        </w:rPr>
      </w:pPr>
      <w:r>
        <w:rPr>
          <w:rFonts w:ascii="微軟正黑體" w:eastAsia="微軟正黑體" w:hAnsi="微軟正黑體" w:hint="eastAsia"/>
          <w:b/>
          <w:sz w:val="36"/>
          <w:szCs w:val="36"/>
        </w:rPr>
        <w:t xml:space="preserve"> </w:t>
      </w:r>
      <w:proofErr w:type="gramStart"/>
      <w:r w:rsidR="006208AF" w:rsidRPr="001D6532">
        <w:rPr>
          <w:rFonts w:ascii="微軟正黑體" w:eastAsia="微軟正黑體" w:hAnsi="微軟正黑體"/>
          <w:b/>
          <w:sz w:val="36"/>
          <w:szCs w:val="36"/>
        </w:rPr>
        <w:t>勞</w:t>
      </w:r>
      <w:proofErr w:type="gramEnd"/>
      <w:r w:rsidR="006208AF" w:rsidRPr="001D6532">
        <w:rPr>
          <w:rFonts w:ascii="微軟正黑體" w:eastAsia="微軟正黑體" w:hAnsi="微軟正黑體" w:hint="eastAsia"/>
          <w:b/>
          <w:sz w:val="36"/>
          <w:szCs w:val="36"/>
        </w:rPr>
        <w:t xml:space="preserve">  </w:t>
      </w:r>
      <w:r w:rsidR="006208AF" w:rsidRPr="001D6532">
        <w:rPr>
          <w:rFonts w:ascii="微軟正黑體" w:eastAsia="微軟正黑體" w:hAnsi="微軟正黑體"/>
          <w:b/>
          <w:sz w:val="36"/>
          <w:szCs w:val="36"/>
        </w:rPr>
        <w:t>工</w:t>
      </w:r>
      <w:r w:rsidR="006208AF" w:rsidRPr="001D6532">
        <w:rPr>
          <w:rFonts w:ascii="微軟正黑體" w:eastAsia="微軟正黑體" w:hAnsi="微軟正黑體" w:hint="eastAsia"/>
          <w:b/>
          <w:sz w:val="36"/>
          <w:szCs w:val="36"/>
        </w:rPr>
        <w:t xml:space="preserve">  </w:t>
      </w:r>
      <w:r w:rsidR="006208AF" w:rsidRPr="001D6532">
        <w:rPr>
          <w:rFonts w:ascii="微軟正黑體" w:eastAsia="微軟正黑體" w:hAnsi="微軟正黑體"/>
          <w:b/>
          <w:sz w:val="36"/>
          <w:szCs w:val="36"/>
        </w:rPr>
        <w:t>休</w:t>
      </w:r>
      <w:r w:rsidR="006208AF" w:rsidRPr="001D6532">
        <w:rPr>
          <w:rFonts w:ascii="微軟正黑體" w:eastAsia="微軟正黑體" w:hAnsi="微軟正黑體" w:hint="eastAsia"/>
          <w:b/>
          <w:sz w:val="36"/>
          <w:szCs w:val="36"/>
        </w:rPr>
        <w:t xml:space="preserve">  </w:t>
      </w:r>
      <w:r w:rsidR="006208AF" w:rsidRPr="001D6532">
        <w:rPr>
          <w:rFonts w:ascii="微軟正黑體" w:eastAsia="微軟正黑體" w:hAnsi="微軟正黑體"/>
          <w:b/>
          <w:sz w:val="36"/>
          <w:szCs w:val="36"/>
        </w:rPr>
        <w:t>假</w:t>
      </w:r>
      <w:r w:rsidR="006208AF" w:rsidRPr="001D6532">
        <w:rPr>
          <w:rFonts w:ascii="微軟正黑體" w:eastAsia="微軟正黑體" w:hAnsi="微軟正黑體" w:hint="eastAsia"/>
          <w:b/>
          <w:sz w:val="36"/>
          <w:szCs w:val="36"/>
        </w:rPr>
        <w:t xml:space="preserve">  </w:t>
      </w:r>
      <w:proofErr w:type="gramStart"/>
      <w:r w:rsidR="006208AF" w:rsidRPr="001D6532">
        <w:rPr>
          <w:rFonts w:ascii="微軟正黑體" w:eastAsia="微軟正黑體" w:hAnsi="微軟正黑體"/>
          <w:b/>
          <w:sz w:val="36"/>
          <w:szCs w:val="36"/>
        </w:rPr>
        <w:t>規</w:t>
      </w:r>
      <w:proofErr w:type="gramEnd"/>
      <w:r w:rsidR="006208AF" w:rsidRPr="001D6532">
        <w:rPr>
          <w:rFonts w:ascii="微軟正黑體" w:eastAsia="微軟正黑體" w:hAnsi="微軟正黑體" w:hint="eastAsia"/>
          <w:b/>
          <w:sz w:val="36"/>
          <w:szCs w:val="36"/>
        </w:rPr>
        <w:t xml:space="preserve">  </w:t>
      </w:r>
      <w:r w:rsidR="006208AF" w:rsidRPr="001D6532">
        <w:rPr>
          <w:rFonts w:ascii="微軟正黑體" w:eastAsia="微軟正黑體" w:hAnsi="微軟正黑體"/>
          <w:b/>
          <w:sz w:val="36"/>
          <w:szCs w:val="36"/>
        </w:rPr>
        <w:t>定</w:t>
      </w:r>
    </w:p>
    <w:p w:rsidR="00B863F4" w:rsidRPr="001D6532" w:rsidRDefault="001D6532" w:rsidP="001D6532">
      <w:pPr>
        <w:pStyle w:val="a3"/>
        <w:numPr>
          <w:ilvl w:val="0"/>
          <w:numId w:val="12"/>
        </w:numPr>
        <w:ind w:leftChars="0"/>
        <w:rPr>
          <w:rFonts w:ascii="微軟正黑體" w:eastAsia="微軟正黑體" w:hAnsi="微軟正黑體"/>
          <w:b/>
          <w:sz w:val="36"/>
          <w:szCs w:val="36"/>
        </w:rPr>
      </w:pPr>
      <w:r>
        <w:rPr>
          <w:rFonts w:ascii="微軟正黑體" w:eastAsia="微軟正黑體" w:hAnsi="微軟正黑體" w:hint="eastAsia"/>
          <w:b/>
          <w:sz w:val="36"/>
          <w:szCs w:val="36"/>
        </w:rPr>
        <w:t xml:space="preserve"> </w:t>
      </w:r>
      <w:proofErr w:type="gramStart"/>
      <w:r w:rsidR="00B863F4" w:rsidRPr="001D6532">
        <w:rPr>
          <w:rFonts w:ascii="微軟正黑體" w:eastAsia="微軟正黑體" w:hAnsi="微軟正黑體" w:hint="eastAsia"/>
          <w:b/>
          <w:sz w:val="36"/>
          <w:szCs w:val="36"/>
        </w:rPr>
        <w:t>勞</w:t>
      </w:r>
      <w:proofErr w:type="gramEnd"/>
      <w:r w:rsidR="00B863F4" w:rsidRPr="001D6532">
        <w:rPr>
          <w:rFonts w:ascii="微軟正黑體" w:eastAsia="微軟正黑體" w:hAnsi="微軟正黑體" w:hint="eastAsia"/>
          <w:b/>
          <w:sz w:val="36"/>
          <w:szCs w:val="36"/>
        </w:rPr>
        <w:t xml:space="preserve">  基  法</w:t>
      </w:r>
    </w:p>
    <w:p w:rsidR="006208AF" w:rsidRDefault="006208AF" w:rsidP="00B863F4">
      <w:pPr>
        <w:rPr>
          <w:rFonts w:ascii="微軟正黑體" w:eastAsia="微軟正黑體" w:hAnsi="微軟正黑體"/>
          <w:b/>
          <w:sz w:val="28"/>
          <w:szCs w:val="28"/>
        </w:rPr>
      </w:pPr>
    </w:p>
    <w:p w:rsidR="00231819" w:rsidRDefault="001E0B0A" w:rsidP="00231819">
      <w:pPr>
        <w:jc w:val="center"/>
        <w:rPr>
          <w:rFonts w:ascii="微軟正黑體" w:eastAsia="微軟正黑體" w:hAnsi="微軟正黑體"/>
          <w:b/>
          <w:sz w:val="28"/>
          <w:szCs w:val="28"/>
        </w:rPr>
      </w:pPr>
      <w:r w:rsidRPr="001E0B0A">
        <w:rPr>
          <w:rFonts w:ascii="微軟正黑體" w:eastAsia="微軟正黑體" w:hAnsi="微軟正黑體" w:hint="eastAsia"/>
          <w:b/>
          <w:sz w:val="28"/>
          <w:szCs w:val="28"/>
        </w:rPr>
        <w:t>制</w:t>
      </w:r>
      <w:r>
        <w:rPr>
          <w:rFonts w:ascii="微軟正黑體" w:eastAsia="微軟正黑體" w:hAnsi="微軟正黑體" w:hint="eastAsia"/>
          <w:b/>
          <w:sz w:val="28"/>
          <w:szCs w:val="28"/>
        </w:rPr>
        <w:t xml:space="preserve"> </w:t>
      </w:r>
      <w:r w:rsidR="00E910AF">
        <w:rPr>
          <w:rFonts w:ascii="微軟正黑體" w:eastAsia="微軟正黑體" w:hAnsi="微軟正黑體" w:hint="eastAsia"/>
          <w:b/>
          <w:sz w:val="28"/>
          <w:szCs w:val="28"/>
        </w:rPr>
        <w:t>訂</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日</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期 : 10</w:t>
      </w:r>
      <w:r w:rsidR="00231819">
        <w:rPr>
          <w:rFonts w:ascii="微軟正黑體" w:eastAsia="微軟正黑體" w:hAnsi="微軟正黑體"/>
          <w:b/>
          <w:sz w:val="28"/>
          <w:szCs w:val="28"/>
        </w:rPr>
        <w:t>4</w:t>
      </w:r>
      <w:r w:rsidRPr="001E0B0A">
        <w:rPr>
          <w:rFonts w:ascii="微軟正黑體" w:eastAsia="微軟正黑體" w:hAnsi="微軟正黑體" w:hint="eastAsia"/>
          <w:b/>
          <w:sz w:val="28"/>
          <w:szCs w:val="28"/>
        </w:rPr>
        <w:t>年</w:t>
      </w:r>
      <w:r w:rsidR="00231819">
        <w:rPr>
          <w:rFonts w:ascii="微軟正黑體" w:eastAsia="微軟正黑體" w:hAnsi="微軟正黑體"/>
          <w:b/>
          <w:sz w:val="28"/>
          <w:szCs w:val="28"/>
        </w:rPr>
        <w:t>09</w:t>
      </w:r>
      <w:r>
        <w:rPr>
          <w:rFonts w:ascii="微軟正黑體" w:eastAsia="微軟正黑體" w:hAnsi="微軟正黑體" w:hint="eastAsia"/>
          <w:b/>
          <w:sz w:val="28"/>
          <w:szCs w:val="28"/>
        </w:rPr>
        <w:t>月25日</w:t>
      </w:r>
    </w:p>
    <w:p w:rsidR="00444810" w:rsidRDefault="00231819" w:rsidP="00231819">
      <w:pPr>
        <w:ind w:firstLineChars="1150" w:firstLine="3220"/>
        <w:rPr>
          <w:rFonts w:ascii="微軟正黑體" w:eastAsia="微軟正黑體" w:hAnsi="微軟正黑體"/>
          <w:b/>
          <w:sz w:val="28"/>
          <w:szCs w:val="28"/>
        </w:rPr>
      </w:pPr>
      <w:r>
        <w:rPr>
          <w:rFonts w:ascii="微軟正黑體" w:eastAsia="微軟正黑體" w:hAnsi="微軟正黑體" w:hint="eastAsia"/>
          <w:b/>
          <w:sz w:val="28"/>
          <w:szCs w:val="28"/>
        </w:rPr>
        <w:t xml:space="preserve">修 </w:t>
      </w:r>
      <w:r w:rsidR="00444810">
        <w:rPr>
          <w:rFonts w:ascii="微軟正黑體" w:eastAsia="微軟正黑體" w:hAnsi="微軟正黑體" w:hint="eastAsia"/>
          <w:b/>
          <w:sz w:val="28"/>
          <w:szCs w:val="28"/>
        </w:rPr>
        <w:t xml:space="preserve">訂 </w:t>
      </w:r>
      <w:r w:rsidR="00444810" w:rsidRPr="001E0B0A">
        <w:rPr>
          <w:rFonts w:ascii="微軟正黑體" w:eastAsia="微軟正黑體" w:hAnsi="微軟正黑體" w:hint="eastAsia"/>
          <w:b/>
          <w:sz w:val="28"/>
          <w:szCs w:val="28"/>
        </w:rPr>
        <w:t>日</w:t>
      </w:r>
      <w:r w:rsidR="00444810">
        <w:rPr>
          <w:rFonts w:ascii="微軟正黑體" w:eastAsia="微軟正黑體" w:hAnsi="微軟正黑體" w:hint="eastAsia"/>
          <w:b/>
          <w:sz w:val="28"/>
          <w:szCs w:val="28"/>
        </w:rPr>
        <w:t xml:space="preserve"> </w:t>
      </w:r>
      <w:r w:rsidR="00444810" w:rsidRPr="001E0B0A">
        <w:rPr>
          <w:rFonts w:ascii="微軟正黑體" w:eastAsia="微軟正黑體" w:hAnsi="微軟正黑體" w:hint="eastAsia"/>
          <w:b/>
          <w:sz w:val="28"/>
          <w:szCs w:val="28"/>
        </w:rPr>
        <w:t>期 :</w:t>
      </w:r>
      <w:r w:rsidR="00444810">
        <w:rPr>
          <w:rFonts w:ascii="微軟正黑體" w:eastAsia="微軟正黑體" w:hAnsi="微軟正黑體" w:hint="eastAsia"/>
          <w:b/>
          <w:sz w:val="28"/>
          <w:szCs w:val="28"/>
        </w:rPr>
        <w:t xml:space="preserve"> </w:t>
      </w:r>
    </w:p>
    <w:p w:rsidR="001E0B0A" w:rsidRDefault="00231819" w:rsidP="00231819">
      <w:pPr>
        <w:ind w:firstLineChars="1050" w:firstLine="2940"/>
        <w:rPr>
          <w:rFonts w:ascii="微軟正黑體" w:eastAsia="微軟正黑體" w:hAnsi="微軟正黑體"/>
          <w:b/>
          <w:szCs w:val="24"/>
        </w:rPr>
      </w:pPr>
      <w:r>
        <w:rPr>
          <w:rFonts w:ascii="微軟正黑體" w:eastAsia="微軟正黑體" w:hAnsi="微軟正黑體" w:hint="eastAsia"/>
          <w:b/>
          <w:sz w:val="28"/>
          <w:szCs w:val="28"/>
        </w:rPr>
        <w:t xml:space="preserve">  </w:t>
      </w:r>
      <w:r w:rsidRPr="00231819">
        <w:rPr>
          <w:rFonts w:ascii="微軟正黑體" w:eastAsia="微軟正黑體" w:hAnsi="微軟正黑體" w:hint="eastAsia"/>
          <w:b/>
          <w:sz w:val="28"/>
          <w:szCs w:val="28"/>
        </w:rPr>
        <w:t>表格編號</w:t>
      </w:r>
      <w:r>
        <w:rPr>
          <w:rFonts w:ascii="微軟正黑體" w:eastAsia="微軟正黑體" w:hAnsi="微軟正黑體" w:hint="eastAsia"/>
          <w:b/>
          <w:sz w:val="28"/>
          <w:szCs w:val="28"/>
        </w:rPr>
        <w:t xml:space="preserve"> :  4.1.1-1</w:t>
      </w:r>
      <w:bookmarkStart w:id="0" w:name="_GoBack"/>
      <w:bookmarkEnd w:id="0"/>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0"/>
        <w:gridCol w:w="2780"/>
        <w:gridCol w:w="2660"/>
      </w:tblGrid>
      <w:tr w:rsidR="001E0B0A" w:rsidRPr="001E0B0A" w:rsidTr="009B1D2E">
        <w:trPr>
          <w:trHeight w:val="440"/>
        </w:trPr>
        <w:tc>
          <w:tcPr>
            <w:tcW w:w="2740" w:type="dxa"/>
          </w:tcPr>
          <w:p w:rsidR="001E0B0A" w:rsidRPr="001E0B0A" w:rsidRDefault="001E0B0A" w:rsidP="001E0B0A">
            <w:pPr>
              <w:jc w:val="center"/>
              <w:rPr>
                <w:rFonts w:ascii="微軟正黑體" w:eastAsia="微軟正黑體" w:hAnsi="微軟正黑體"/>
                <w:b/>
                <w:sz w:val="28"/>
                <w:szCs w:val="28"/>
              </w:rPr>
            </w:pPr>
            <w:r w:rsidRPr="001E0B0A">
              <w:rPr>
                <w:rFonts w:ascii="微軟正黑體" w:eastAsia="微軟正黑體" w:hAnsi="微軟正黑體" w:hint="eastAsia"/>
                <w:b/>
                <w:sz w:val="28"/>
                <w:szCs w:val="28"/>
              </w:rPr>
              <w:t>核</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准</w:t>
            </w:r>
          </w:p>
        </w:tc>
        <w:tc>
          <w:tcPr>
            <w:tcW w:w="2780" w:type="dxa"/>
          </w:tcPr>
          <w:p w:rsidR="001E0B0A" w:rsidRPr="001E0B0A" w:rsidRDefault="001E0B0A" w:rsidP="001E0B0A">
            <w:pPr>
              <w:jc w:val="center"/>
              <w:rPr>
                <w:rFonts w:ascii="微軟正黑體" w:eastAsia="微軟正黑體" w:hAnsi="微軟正黑體"/>
                <w:b/>
                <w:sz w:val="28"/>
                <w:szCs w:val="28"/>
              </w:rPr>
            </w:pPr>
            <w:r w:rsidRPr="001E0B0A">
              <w:rPr>
                <w:rFonts w:ascii="微軟正黑體" w:eastAsia="微軟正黑體" w:hAnsi="微軟正黑體" w:hint="eastAsia"/>
                <w:b/>
                <w:sz w:val="28"/>
                <w:szCs w:val="28"/>
              </w:rPr>
              <w:t>審</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核</w:t>
            </w:r>
          </w:p>
        </w:tc>
        <w:tc>
          <w:tcPr>
            <w:tcW w:w="2660" w:type="dxa"/>
          </w:tcPr>
          <w:p w:rsidR="001E0B0A" w:rsidRPr="001E0B0A" w:rsidRDefault="001E0B0A" w:rsidP="001E0B0A">
            <w:pPr>
              <w:jc w:val="center"/>
              <w:rPr>
                <w:rFonts w:ascii="微軟正黑體" w:eastAsia="微軟正黑體" w:hAnsi="微軟正黑體"/>
                <w:b/>
                <w:sz w:val="28"/>
                <w:szCs w:val="28"/>
              </w:rPr>
            </w:pPr>
            <w:r w:rsidRPr="001E0B0A">
              <w:rPr>
                <w:rFonts w:ascii="微軟正黑體" w:eastAsia="微軟正黑體" w:hAnsi="微軟正黑體" w:hint="eastAsia"/>
                <w:b/>
                <w:sz w:val="28"/>
                <w:szCs w:val="28"/>
              </w:rPr>
              <w:t>制</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訂</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者</w:t>
            </w:r>
          </w:p>
        </w:tc>
      </w:tr>
      <w:tr w:rsidR="001E0B0A" w:rsidTr="009B1D2E">
        <w:trPr>
          <w:trHeight w:val="1240"/>
        </w:trPr>
        <w:tc>
          <w:tcPr>
            <w:tcW w:w="2740" w:type="dxa"/>
          </w:tcPr>
          <w:p w:rsidR="001E0B0A" w:rsidRDefault="001E0B0A" w:rsidP="00D81432">
            <w:pPr>
              <w:rPr>
                <w:rFonts w:ascii="微軟正黑體" w:eastAsia="微軟正黑體" w:hAnsi="微軟正黑體"/>
                <w:b/>
                <w:szCs w:val="24"/>
              </w:rPr>
            </w:pPr>
          </w:p>
        </w:tc>
        <w:tc>
          <w:tcPr>
            <w:tcW w:w="2780" w:type="dxa"/>
          </w:tcPr>
          <w:p w:rsidR="001E0B0A" w:rsidRDefault="001E0B0A" w:rsidP="00D81432">
            <w:pPr>
              <w:rPr>
                <w:rFonts w:ascii="微軟正黑體" w:eastAsia="微軟正黑體" w:hAnsi="微軟正黑體"/>
                <w:b/>
                <w:szCs w:val="24"/>
              </w:rPr>
            </w:pPr>
          </w:p>
        </w:tc>
        <w:tc>
          <w:tcPr>
            <w:tcW w:w="2660" w:type="dxa"/>
          </w:tcPr>
          <w:p w:rsidR="001E0B0A" w:rsidRDefault="001E0B0A" w:rsidP="00D81432">
            <w:pPr>
              <w:rPr>
                <w:rFonts w:ascii="微軟正黑體" w:eastAsia="微軟正黑體" w:hAnsi="微軟正黑體"/>
                <w:b/>
                <w:szCs w:val="24"/>
              </w:rPr>
            </w:pPr>
          </w:p>
        </w:tc>
      </w:tr>
    </w:tbl>
    <w:p w:rsidR="006208AF" w:rsidRDefault="006208AF" w:rsidP="006E65FF">
      <w:pPr>
        <w:rPr>
          <w:rFonts w:ascii="微軟正黑體" w:eastAsia="微軟正黑體" w:hAnsi="微軟正黑體"/>
          <w:b/>
          <w:szCs w:val="24"/>
        </w:rPr>
      </w:pPr>
    </w:p>
    <w:p w:rsidR="006208AF" w:rsidRDefault="006208AF" w:rsidP="006E65FF">
      <w:pPr>
        <w:rPr>
          <w:rFonts w:ascii="微軟正黑體" w:eastAsia="微軟正黑體" w:hAnsi="微軟正黑體"/>
          <w:b/>
          <w:szCs w:val="24"/>
        </w:rPr>
      </w:pPr>
    </w:p>
    <w:p w:rsidR="001D6532" w:rsidRDefault="001D6532" w:rsidP="006E65FF">
      <w:pPr>
        <w:rPr>
          <w:rFonts w:ascii="微軟正黑體" w:eastAsia="微軟正黑體" w:hAnsi="微軟正黑體"/>
          <w:b/>
          <w:szCs w:val="24"/>
        </w:rPr>
      </w:pPr>
    </w:p>
    <w:p w:rsidR="009B1D2E" w:rsidRDefault="009B1D2E" w:rsidP="006E65FF">
      <w:pPr>
        <w:rPr>
          <w:rFonts w:ascii="微軟正黑體" w:eastAsia="微軟正黑體" w:hAnsi="微軟正黑體"/>
          <w:b/>
          <w:szCs w:val="24"/>
        </w:rPr>
      </w:pPr>
    </w:p>
    <w:p w:rsidR="00D14A16" w:rsidRPr="00C84885" w:rsidRDefault="006E65FF" w:rsidP="006E65FF">
      <w:pPr>
        <w:rPr>
          <w:rFonts w:ascii="微軟正黑體" w:eastAsia="微軟正黑體" w:hAnsi="微軟正黑體"/>
          <w:b/>
          <w:sz w:val="28"/>
          <w:szCs w:val="28"/>
        </w:rPr>
      </w:pPr>
      <w:proofErr w:type="gramStart"/>
      <w:r w:rsidRPr="00C84885">
        <w:rPr>
          <w:rFonts w:ascii="微軟正黑體" w:eastAsia="微軟正黑體" w:hAnsi="微軟正黑體" w:hint="eastAsia"/>
          <w:b/>
          <w:szCs w:val="24"/>
        </w:rPr>
        <w:lastRenderedPageBreak/>
        <w:t>一､</w:t>
      </w:r>
      <w:proofErr w:type="gramEnd"/>
      <w:r w:rsidR="00D14A16" w:rsidRPr="00C84885">
        <w:rPr>
          <w:rFonts w:ascii="微軟正黑體" w:eastAsia="微軟正黑體" w:hAnsi="微軟正黑體" w:hint="eastAsia"/>
          <w:b/>
          <w:szCs w:val="24"/>
        </w:rPr>
        <w:t xml:space="preserve">員工之權利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本公司所有人員均適用以下所列示之各項權利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1.與經濟有關之事項 : </w:t>
      </w:r>
    </w:p>
    <w:p w:rsidR="00D14A16" w:rsidRPr="00C84885"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a.團體保險 : 包括健保及勞工保險(有關健保及勞保之規定均遵照健保局  </w:t>
      </w:r>
    </w:p>
    <w:p w:rsidR="00D14A16" w:rsidRPr="009B1D2E" w:rsidRDefault="00D14A16" w:rsidP="00D14A16">
      <w:pPr>
        <w:rPr>
          <w:rFonts w:ascii="微軟正黑體" w:eastAsia="微軟正黑體" w:hAnsi="微軟正黑體"/>
          <w:b/>
          <w:szCs w:val="24"/>
        </w:rPr>
      </w:pPr>
      <w:r w:rsidRPr="00C84885">
        <w:rPr>
          <w:rFonts w:ascii="微軟正黑體" w:eastAsia="微軟正黑體" w:hAnsi="微軟正黑體" w:hint="eastAsia"/>
          <w:b/>
          <w:szCs w:val="24"/>
        </w:rPr>
        <w:t xml:space="preserve">        及勞保局之規定</w:t>
      </w:r>
      <w:r w:rsidRPr="009B1D2E">
        <w:rPr>
          <w:rFonts w:ascii="微軟正黑體" w:eastAsia="微軟正黑體" w:hAnsi="微軟正黑體" w:hint="eastAsia"/>
          <w:b/>
          <w:szCs w:val="24"/>
        </w:rPr>
        <w:t>)。</w:t>
      </w:r>
    </w:p>
    <w:p w:rsidR="001D6532" w:rsidRPr="009B1D2E" w:rsidRDefault="00D14A16"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b.給予休假 : </w:t>
      </w:r>
      <w:r w:rsidR="001D6532" w:rsidRPr="009B1D2E">
        <w:rPr>
          <w:rFonts w:ascii="微軟正黑體" w:eastAsia="微軟正黑體" w:hAnsi="微軟正黑體" w:hint="eastAsia"/>
          <w:b/>
          <w:szCs w:val="24"/>
        </w:rPr>
        <w:t>特休假</w:t>
      </w:r>
      <w:r w:rsidR="001D6532" w:rsidRPr="009B1D2E">
        <w:rPr>
          <w:rFonts w:ascii="標楷體" w:eastAsia="標楷體" w:hAnsi="標楷體" w:hint="eastAsia"/>
          <w:b/>
          <w:szCs w:val="24"/>
        </w:rPr>
        <w:t>、</w:t>
      </w:r>
      <w:r w:rsidRPr="009B1D2E">
        <w:rPr>
          <w:rFonts w:ascii="微軟正黑體" w:eastAsia="微軟正黑體" w:hAnsi="微軟正黑體" w:hint="eastAsia"/>
          <w:b/>
          <w:szCs w:val="24"/>
        </w:rPr>
        <w:t>婦女產假等</w:t>
      </w:r>
      <w:r w:rsidR="001D6532" w:rsidRPr="009B1D2E">
        <w:rPr>
          <w:rFonts w:ascii="標楷體" w:eastAsia="標楷體" w:hAnsi="標楷體" w:hint="eastAsia"/>
          <w:b/>
          <w:szCs w:val="24"/>
        </w:rPr>
        <w:t>、</w:t>
      </w:r>
      <w:r w:rsidR="001D6532" w:rsidRPr="009B1D2E">
        <w:rPr>
          <w:rFonts w:ascii="微軟正黑體" w:eastAsia="微軟正黑體" w:hAnsi="微軟正黑體" w:hint="eastAsia"/>
          <w:b/>
          <w:szCs w:val="24"/>
        </w:rPr>
        <w:t>婚嫁</w:t>
      </w:r>
      <w:r w:rsidR="001D6532" w:rsidRPr="009B1D2E">
        <w:rPr>
          <w:rFonts w:ascii="標楷體" w:eastAsia="標楷體" w:hAnsi="標楷體" w:hint="eastAsia"/>
          <w:b/>
          <w:szCs w:val="24"/>
        </w:rPr>
        <w:t>、</w:t>
      </w:r>
      <w:r w:rsidR="001D6532" w:rsidRPr="009B1D2E">
        <w:rPr>
          <w:rFonts w:ascii="微軟正黑體" w:eastAsia="微軟正黑體" w:hAnsi="微軟正黑體" w:hint="eastAsia"/>
          <w:b/>
          <w:szCs w:val="24"/>
        </w:rPr>
        <w:t>喪假</w:t>
      </w:r>
      <w:r w:rsidRPr="009B1D2E">
        <w:rPr>
          <w:rFonts w:ascii="微軟正黑體" w:eastAsia="微軟正黑體" w:hAnsi="微軟正黑體" w:hint="eastAsia"/>
          <w:b/>
          <w:szCs w:val="24"/>
        </w:rPr>
        <w:t>，</w:t>
      </w:r>
      <w:r w:rsidR="001D6532" w:rsidRPr="009B1D2E">
        <w:rPr>
          <w:rFonts w:ascii="微軟正黑體" w:eastAsia="微軟正黑體" w:hAnsi="微軟正黑體" w:hint="eastAsia"/>
          <w:b/>
          <w:szCs w:val="24"/>
        </w:rPr>
        <w:t>皆</w:t>
      </w:r>
      <w:r w:rsidRPr="009B1D2E">
        <w:rPr>
          <w:rFonts w:ascii="微軟正黑體" w:eastAsia="微軟正黑體" w:hAnsi="微軟正黑體" w:hint="eastAsia"/>
          <w:b/>
          <w:szCs w:val="24"/>
        </w:rPr>
        <w:t>遵照勞基法之相關</w:t>
      </w:r>
    </w:p>
    <w:p w:rsidR="00E1213C" w:rsidRPr="009B1D2E" w:rsidRDefault="001D6532"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w:t>
      </w:r>
      <w:r w:rsidR="00D14A16" w:rsidRPr="009B1D2E">
        <w:rPr>
          <w:rFonts w:ascii="微軟正黑體" w:eastAsia="微軟正黑體" w:hAnsi="微軟正黑體" w:hint="eastAsia"/>
          <w:b/>
          <w:szCs w:val="24"/>
        </w:rPr>
        <w:t>規定來辦理</w:t>
      </w:r>
      <w:r w:rsidRPr="009B1D2E">
        <w:rPr>
          <w:rFonts w:ascii="微軟正黑體" w:eastAsia="微軟正黑體" w:hAnsi="微軟正黑體" w:hint="eastAsia"/>
          <w:b/>
          <w:szCs w:val="24"/>
        </w:rPr>
        <w:t>〈參考勞工休假規定〉</w:t>
      </w:r>
      <w:r w:rsidR="00D14A16" w:rsidRPr="009B1D2E">
        <w:rPr>
          <w:rFonts w:ascii="微軟正黑體" w:eastAsia="微軟正黑體" w:hAnsi="微軟正黑體" w:hint="eastAsia"/>
          <w:b/>
          <w:szCs w:val="24"/>
        </w:rPr>
        <w:t>。</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c.年終獎金 : 任職三個月以上才可受領年終獎金，但年終獎金之發放與否  </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與其計算方式則視各年度之情況及工作狀態而訂。</w:t>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d.薪資 : 薪資之計算以合理公正為原則，員工若有任何疑問得向主管反</w:t>
      </w:r>
    </w:p>
    <w:p w:rsidR="00E1213C" w:rsidRPr="009B1D2E" w:rsidRDefault="00E1213C" w:rsidP="00C84885">
      <w:pPr>
        <w:tabs>
          <w:tab w:val="left" w:pos="5140"/>
        </w:tabs>
        <w:rPr>
          <w:rFonts w:ascii="微軟正黑體" w:eastAsia="微軟正黑體" w:hAnsi="微軟正黑體"/>
          <w:b/>
          <w:szCs w:val="24"/>
        </w:rPr>
      </w:pPr>
      <w:r w:rsidRPr="009B1D2E">
        <w:rPr>
          <w:rFonts w:ascii="微軟正黑體" w:eastAsia="微軟正黑體" w:hAnsi="微軟正黑體" w:hint="eastAsia"/>
          <w:b/>
          <w:szCs w:val="24"/>
        </w:rPr>
        <w:t xml:space="preserve">        應</w:t>
      </w:r>
      <w:r w:rsidR="001D6532" w:rsidRPr="009B1D2E">
        <w:rPr>
          <w:rFonts w:ascii="微軟正黑體" w:eastAsia="微軟正黑體" w:hAnsi="微軟正黑體" w:hint="eastAsia"/>
          <w:b/>
          <w:szCs w:val="24"/>
        </w:rPr>
        <w:t>〈參考</w:t>
      </w:r>
      <w:r w:rsidR="001D6532" w:rsidRPr="009B1D2E">
        <w:rPr>
          <w:rFonts w:ascii="微軟正黑體" w:eastAsia="微軟正黑體" w:hAnsi="微軟正黑體"/>
          <w:b/>
          <w:bCs/>
          <w:szCs w:val="24"/>
        </w:rPr>
        <w:t>勞工基本工時及加班工資之計算</w:t>
      </w:r>
      <w:r w:rsidR="001D6532" w:rsidRPr="009B1D2E">
        <w:rPr>
          <w:rFonts w:ascii="微軟正黑體" w:eastAsia="微軟正黑體" w:hAnsi="微軟正黑體" w:hint="eastAsia"/>
          <w:b/>
          <w:bCs/>
          <w:szCs w:val="24"/>
        </w:rPr>
        <w:t>〉</w:t>
      </w:r>
      <w:r w:rsidRPr="009B1D2E">
        <w:rPr>
          <w:rFonts w:ascii="微軟正黑體" w:eastAsia="微軟正黑體" w:hAnsi="微軟正黑體" w:hint="eastAsia"/>
          <w:b/>
          <w:szCs w:val="24"/>
        </w:rPr>
        <w:t>。</w:t>
      </w:r>
      <w:r w:rsidR="00C84885" w:rsidRPr="009B1D2E">
        <w:rPr>
          <w:rFonts w:ascii="微軟正黑體" w:eastAsia="微軟正黑體" w:hAnsi="微軟正黑體"/>
          <w:b/>
          <w:szCs w:val="24"/>
        </w:rPr>
        <w:tab/>
      </w:r>
    </w:p>
    <w:p w:rsidR="00E1213C" w:rsidRPr="009B1D2E" w:rsidRDefault="00E1213C" w:rsidP="00D14A16">
      <w:pPr>
        <w:rPr>
          <w:rFonts w:ascii="微軟正黑體" w:eastAsia="微軟正黑體" w:hAnsi="微軟正黑體"/>
          <w:b/>
          <w:szCs w:val="24"/>
        </w:rPr>
      </w:pPr>
      <w:r w:rsidRPr="009B1D2E">
        <w:rPr>
          <w:rFonts w:ascii="微軟正黑體" w:eastAsia="微軟正黑體" w:hAnsi="微軟正黑體" w:hint="eastAsia"/>
          <w:b/>
          <w:szCs w:val="24"/>
        </w:rPr>
        <w:t xml:space="preserve">    2與職務有關之事項 : </w:t>
      </w:r>
    </w:p>
    <w:p w:rsidR="006E65FF" w:rsidRPr="00C84885" w:rsidRDefault="00E1213C" w:rsidP="006E65FF">
      <w:pPr>
        <w:pStyle w:val="a3"/>
        <w:numPr>
          <w:ilvl w:val="0"/>
          <w:numId w:val="3"/>
        </w:numPr>
        <w:ind w:leftChars="0"/>
        <w:rPr>
          <w:rFonts w:ascii="微軟正黑體" w:eastAsia="微軟正黑體" w:hAnsi="微軟正黑體"/>
          <w:b/>
          <w:szCs w:val="24"/>
        </w:rPr>
      </w:pPr>
      <w:r w:rsidRPr="009B1D2E">
        <w:rPr>
          <w:rFonts w:ascii="微軟正黑體" w:eastAsia="微軟正黑體" w:hAnsi="微軟正黑體" w:hint="eastAsia"/>
          <w:b/>
          <w:szCs w:val="24"/>
        </w:rPr>
        <w:t>工作的適當 : 工作性質、</w:t>
      </w:r>
      <w:r w:rsidR="00507A1E" w:rsidRPr="009B1D2E">
        <w:rPr>
          <w:rFonts w:ascii="微軟正黑體" w:eastAsia="微軟正黑體" w:hAnsi="微軟正黑體" w:hint="eastAsia"/>
          <w:b/>
          <w:szCs w:val="24"/>
        </w:rPr>
        <w:t>工作份量及工作時間之規定，均力求個人身，體之狀況及能力，若員工有任何</w:t>
      </w:r>
      <w:proofErr w:type="gramStart"/>
      <w:r w:rsidR="00507A1E" w:rsidRPr="009B1D2E">
        <w:rPr>
          <w:rFonts w:ascii="微軟正黑體" w:eastAsia="微軟正黑體" w:hAnsi="微軟正黑體" w:hint="eastAsia"/>
          <w:b/>
          <w:szCs w:val="24"/>
        </w:rPr>
        <w:t>不滿(</w:t>
      </w:r>
      <w:proofErr w:type="gramEnd"/>
      <w:r w:rsidR="00507A1E" w:rsidRPr="009B1D2E">
        <w:rPr>
          <w:rFonts w:ascii="微軟正黑體" w:eastAsia="微軟正黑體" w:hAnsi="微軟正黑體" w:hint="eastAsia"/>
          <w:b/>
          <w:szCs w:val="24"/>
        </w:rPr>
        <w:t>如受到不平等待</w:t>
      </w:r>
      <w:r w:rsidR="00507A1E" w:rsidRPr="00C84885">
        <w:rPr>
          <w:rFonts w:ascii="微軟正黑體" w:eastAsia="微軟正黑體" w:hAnsi="微軟正黑體" w:hint="eastAsia"/>
          <w:b/>
          <w:szCs w:val="24"/>
        </w:rPr>
        <w:t>遇、薪資問題等，均可申訴，將意見投入本公司設置之意見箱，公司將納入專案處理) 。</w:t>
      </w:r>
    </w:p>
    <w:p w:rsidR="006E65FF" w:rsidRPr="00C84885" w:rsidRDefault="006E65FF" w:rsidP="006E65FF">
      <w:pPr>
        <w:pStyle w:val="a3"/>
        <w:numPr>
          <w:ilvl w:val="0"/>
          <w:numId w:val="3"/>
        </w:numPr>
        <w:ind w:leftChars="0"/>
        <w:rPr>
          <w:rFonts w:ascii="微軟正黑體" w:eastAsia="微軟正黑體" w:hAnsi="微軟正黑體"/>
          <w:b/>
          <w:szCs w:val="24"/>
        </w:rPr>
      </w:pPr>
      <w:r w:rsidRPr="00C84885">
        <w:rPr>
          <w:rFonts w:ascii="微軟正黑體" w:eastAsia="微軟正黑體" w:hAnsi="微軟正黑體" w:hint="eastAsia"/>
          <w:b/>
          <w:szCs w:val="24"/>
        </w:rPr>
        <w:t>休息時間 : 員工享有一定之用餐及休息時間。</w:t>
      </w:r>
    </w:p>
    <w:p w:rsidR="006E65FF" w:rsidRPr="00C84885" w:rsidRDefault="006E65FF" w:rsidP="006E65FF">
      <w:pPr>
        <w:pStyle w:val="a3"/>
        <w:numPr>
          <w:ilvl w:val="0"/>
          <w:numId w:val="3"/>
        </w:numPr>
        <w:ind w:leftChars="0"/>
        <w:rPr>
          <w:rFonts w:ascii="微軟正黑體" w:eastAsia="微軟正黑體" w:hAnsi="微軟正黑體"/>
          <w:b/>
          <w:szCs w:val="24"/>
        </w:rPr>
      </w:pPr>
      <w:r w:rsidRPr="00C84885">
        <w:rPr>
          <w:rFonts w:ascii="微軟正黑體" w:eastAsia="微軟正黑體" w:hAnsi="微軟正黑體" w:hint="eastAsia"/>
          <w:b/>
          <w:szCs w:val="24"/>
        </w:rPr>
        <w:t>獎懲 : 獎懲力求公平合理</w:t>
      </w:r>
    </w:p>
    <w:p w:rsidR="006E65FF" w:rsidRPr="00C84885" w:rsidRDefault="006E65FF" w:rsidP="006E65FF">
      <w:pPr>
        <w:rPr>
          <w:rFonts w:ascii="微軟正黑體" w:eastAsia="微軟正黑體" w:hAnsi="微軟正黑體"/>
          <w:b/>
          <w:szCs w:val="24"/>
        </w:rPr>
      </w:pPr>
      <w:r w:rsidRPr="00C84885">
        <w:rPr>
          <w:rFonts w:ascii="微軟正黑體" w:eastAsia="微軟正黑體" w:hAnsi="微軟正黑體" w:hint="eastAsia"/>
          <w:b/>
          <w:szCs w:val="24"/>
        </w:rPr>
        <w:t>二</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員工之義務 : 本公司之員工必須各項事務之規定。</w:t>
      </w:r>
    </w:p>
    <w:p w:rsidR="001D6532" w:rsidRPr="001D6532" w:rsidRDefault="006E65FF" w:rsidP="001D6532">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工作職責 : 各部門員工必須及時、正確以及完整的完成其指定業務。</w:t>
      </w:r>
    </w:p>
    <w:p w:rsidR="006E65FF" w:rsidRPr="00C84885" w:rsidRDefault="006E65FF" w:rsidP="006E65FF">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工作時間 : 各部門員工不得任意遲到或早退，亦不得任意曠工。</w:t>
      </w:r>
    </w:p>
    <w:p w:rsidR="006E65FF" w:rsidRPr="00C84885" w:rsidRDefault="006E65FF" w:rsidP="006E65FF">
      <w:pPr>
        <w:pStyle w:val="a3"/>
        <w:numPr>
          <w:ilvl w:val="0"/>
          <w:numId w:val="4"/>
        </w:numPr>
        <w:ind w:leftChars="0"/>
        <w:rPr>
          <w:rFonts w:ascii="微軟正黑體" w:eastAsia="微軟正黑體" w:hAnsi="微軟正黑體"/>
          <w:b/>
          <w:szCs w:val="24"/>
        </w:rPr>
      </w:pPr>
      <w:r w:rsidRPr="00C84885">
        <w:rPr>
          <w:rFonts w:ascii="微軟正黑體" w:eastAsia="微軟正黑體" w:hAnsi="微軟正黑體" w:hint="eastAsia"/>
          <w:b/>
          <w:szCs w:val="24"/>
        </w:rPr>
        <w:t>嚴禁帶違禁品、刀具</w:t>
      </w:r>
      <w:r w:rsidR="0061180D" w:rsidRPr="00C84885">
        <w:rPr>
          <w:rFonts w:ascii="微軟正黑體" w:eastAsia="微軟正黑體" w:hAnsi="微軟正黑體" w:hint="eastAsia"/>
          <w:b/>
          <w:szCs w:val="24"/>
        </w:rPr>
        <w:t>、偷竊、酗酒、賭博、吸毒、妨害風化等不法或放蕩之言行。</w:t>
      </w:r>
    </w:p>
    <w:p w:rsidR="00DF68B1" w:rsidRPr="00C84885" w:rsidRDefault="0061180D" w:rsidP="0061180D">
      <w:pPr>
        <w:rPr>
          <w:rFonts w:ascii="微軟正黑體" w:eastAsia="微軟正黑體" w:hAnsi="微軟正黑體"/>
          <w:b/>
          <w:szCs w:val="24"/>
        </w:rPr>
      </w:pPr>
      <w:r w:rsidRPr="00C84885">
        <w:rPr>
          <w:rFonts w:ascii="微軟正黑體" w:eastAsia="微軟正黑體" w:hAnsi="微軟正黑體" w:hint="eastAsia"/>
          <w:b/>
          <w:szCs w:val="24"/>
        </w:rPr>
        <w:lastRenderedPageBreak/>
        <w:t>三</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員工之聘僱 : 本公司所有的成員若因業務變動而產生人事的異動，所</w:t>
      </w:r>
    </w:p>
    <w:p w:rsidR="00DF68B1" w:rsidRPr="00C84885" w:rsidRDefault="00DF68B1" w:rsidP="0061180D">
      <w:pPr>
        <w:rPr>
          <w:rFonts w:ascii="微軟正黑體" w:eastAsia="微軟正黑體" w:hAnsi="微軟正黑體"/>
          <w:b/>
          <w:szCs w:val="24"/>
        </w:rPr>
      </w:pPr>
      <w:r w:rsidRPr="00C84885">
        <w:rPr>
          <w:rFonts w:ascii="微軟正黑體" w:eastAsia="微軟正黑體" w:hAnsi="微軟正黑體" w:hint="eastAsia"/>
          <w:b/>
          <w:szCs w:val="24"/>
        </w:rPr>
        <w:t xml:space="preserve">    </w:t>
      </w:r>
      <w:r w:rsidR="0061180D" w:rsidRPr="00C84885">
        <w:rPr>
          <w:rFonts w:ascii="微軟正黑體" w:eastAsia="微軟正黑體" w:hAnsi="微軟正黑體" w:hint="eastAsia"/>
          <w:b/>
          <w:szCs w:val="24"/>
        </w:rPr>
        <w:t>以要選用新人，以補充其職缺，因此，</w:t>
      </w:r>
    </w:p>
    <w:p w:rsidR="0061180D" w:rsidRPr="00C84885" w:rsidRDefault="0061180D" w:rsidP="0061180D">
      <w:pPr>
        <w:pStyle w:val="a3"/>
        <w:numPr>
          <w:ilvl w:val="0"/>
          <w:numId w:val="5"/>
        </w:numPr>
        <w:ind w:leftChars="0"/>
        <w:rPr>
          <w:rFonts w:ascii="微軟正黑體" w:eastAsia="微軟正黑體" w:hAnsi="微軟正黑體"/>
          <w:b/>
          <w:szCs w:val="24"/>
        </w:rPr>
      </w:pPr>
      <w:r w:rsidRPr="00C84885">
        <w:rPr>
          <w:rFonts w:ascii="微軟正黑體" w:eastAsia="微軟正黑體" w:hAnsi="微軟正黑體" w:hint="eastAsia"/>
          <w:b/>
          <w:szCs w:val="24"/>
        </w:rPr>
        <w:t xml:space="preserve">本公司聘僱新人之目的如下 : </w:t>
      </w:r>
    </w:p>
    <w:p w:rsidR="0061180D"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以適度的人力異動來促進員工的新陳代謝，使公司之活力和作業能力不致中斷。</w:t>
      </w:r>
    </w:p>
    <w:p w:rsidR="00B30076"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使組織之各項工作，都能有適當能力和工作熱忱的人來擔任。</w:t>
      </w:r>
    </w:p>
    <w:p w:rsidR="00B30076" w:rsidRPr="00C84885" w:rsidRDefault="00B30076" w:rsidP="00B30076">
      <w:pPr>
        <w:pStyle w:val="a3"/>
        <w:numPr>
          <w:ilvl w:val="0"/>
          <w:numId w:val="6"/>
        </w:numPr>
        <w:ind w:leftChars="0"/>
        <w:rPr>
          <w:rFonts w:ascii="微軟正黑體" w:eastAsia="微軟正黑體" w:hAnsi="微軟正黑體"/>
          <w:b/>
          <w:szCs w:val="24"/>
        </w:rPr>
      </w:pPr>
      <w:r w:rsidRPr="00C84885">
        <w:rPr>
          <w:rFonts w:ascii="微軟正黑體" w:eastAsia="微軟正黑體" w:hAnsi="微軟正黑體" w:hint="eastAsia"/>
          <w:b/>
          <w:szCs w:val="24"/>
        </w:rPr>
        <w:t>使人力來源充沛，廣泛吸收人才。</w:t>
      </w:r>
    </w:p>
    <w:p w:rsidR="00B30076" w:rsidRPr="00C84885" w:rsidRDefault="00B30076" w:rsidP="00B30076">
      <w:pPr>
        <w:pStyle w:val="a3"/>
        <w:numPr>
          <w:ilvl w:val="0"/>
          <w:numId w:val="5"/>
        </w:numPr>
        <w:ind w:leftChars="0"/>
        <w:rPr>
          <w:rFonts w:ascii="微軟正黑體" w:eastAsia="微軟正黑體" w:hAnsi="微軟正黑體"/>
          <w:b/>
          <w:szCs w:val="24"/>
        </w:rPr>
      </w:pPr>
      <w:r w:rsidRPr="00C84885">
        <w:rPr>
          <w:rFonts w:ascii="微軟正黑體" w:eastAsia="微軟正黑體" w:hAnsi="微軟正黑體" w:hint="eastAsia"/>
          <w:b/>
          <w:szCs w:val="24"/>
        </w:rPr>
        <w:t xml:space="preserve">聘僱之原則及標準如下 : </w:t>
      </w:r>
    </w:p>
    <w:p w:rsidR="00B30076" w:rsidRPr="00C84885" w:rsidRDefault="00B30076" w:rsidP="00B300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選用人才必須避免造成人事成本之浪費及人員之素質參差不齊。</w:t>
      </w:r>
    </w:p>
    <w:p w:rsidR="00B30076" w:rsidRPr="00C84885" w:rsidRDefault="00B30076" w:rsidP="00B300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需合乎法令規定。(勞基法、</w:t>
      </w:r>
      <w:r w:rsidR="00B00F76" w:rsidRPr="00C84885">
        <w:rPr>
          <w:rFonts w:ascii="微軟正黑體" w:eastAsia="微軟正黑體" w:hAnsi="微軟正黑體" w:hint="eastAsia"/>
          <w:b/>
          <w:szCs w:val="24"/>
        </w:rPr>
        <w:t>非強迫性勞工政策、防止性騷擾政策、兩性平等政策</w:t>
      </w:r>
      <w:r w:rsidRPr="00C84885">
        <w:rPr>
          <w:rFonts w:ascii="微軟正黑體" w:eastAsia="微軟正黑體" w:hAnsi="微軟正黑體" w:hint="eastAsia"/>
          <w:b/>
          <w:szCs w:val="24"/>
        </w:rPr>
        <w:t>)</w:t>
      </w:r>
      <w:r w:rsidR="00B00F76" w:rsidRPr="00C84885">
        <w:rPr>
          <w:rFonts w:ascii="微軟正黑體" w:eastAsia="微軟正黑體" w:hAnsi="微軟正黑體" w:hint="eastAsia"/>
          <w:b/>
          <w:szCs w:val="24"/>
        </w:rPr>
        <w:t>。</w:t>
      </w:r>
    </w:p>
    <w:p w:rsidR="00B00F76" w:rsidRPr="00C84885" w:rsidRDefault="00B00F76" w:rsidP="00B00F76">
      <w:pPr>
        <w:pStyle w:val="a3"/>
        <w:numPr>
          <w:ilvl w:val="0"/>
          <w:numId w:val="7"/>
        </w:numPr>
        <w:ind w:leftChars="0"/>
        <w:rPr>
          <w:rFonts w:ascii="微軟正黑體" w:eastAsia="微軟正黑體" w:hAnsi="微軟正黑體"/>
          <w:b/>
          <w:szCs w:val="24"/>
        </w:rPr>
      </w:pPr>
      <w:r w:rsidRPr="00C84885">
        <w:rPr>
          <w:rFonts w:ascii="微軟正黑體" w:eastAsia="微軟正黑體" w:hAnsi="微軟正黑體" w:hint="eastAsia"/>
          <w:b/>
          <w:szCs w:val="24"/>
        </w:rPr>
        <w:t>依勞基法第五章第46條規定，雇主不得僱用未滿十五歲之人從事工作。</w:t>
      </w:r>
    </w:p>
    <w:p w:rsidR="0016593E" w:rsidRPr="00C84885" w:rsidRDefault="0016593E" w:rsidP="00B00F76">
      <w:pPr>
        <w:pStyle w:val="a3"/>
        <w:numPr>
          <w:ilvl w:val="0"/>
          <w:numId w:val="7"/>
        </w:numPr>
        <w:ind w:leftChars="0"/>
        <w:rPr>
          <w:rFonts w:ascii="微軟正黑體" w:eastAsia="微軟正黑體" w:hAnsi="微軟正黑體"/>
          <w:b/>
          <w:color w:val="000000" w:themeColor="text1"/>
          <w:szCs w:val="24"/>
        </w:rPr>
      </w:pPr>
      <w:r w:rsidRPr="00C84885">
        <w:rPr>
          <w:rFonts w:ascii="微軟正黑體" w:eastAsia="微軟正黑體" w:hAnsi="微軟正黑體"/>
          <w:b/>
          <w:color w:val="000000" w:themeColor="text1"/>
          <w:szCs w:val="24"/>
        </w:rPr>
        <w:t>在面試</w:t>
      </w:r>
      <w:r w:rsidR="001F6378" w:rsidRPr="00C84885">
        <w:rPr>
          <w:rFonts w:ascii="微軟正黑體" w:eastAsia="微軟正黑體" w:hAnsi="微軟正黑體" w:hint="eastAsia"/>
          <w:b/>
          <w:color w:val="000000" w:themeColor="text1"/>
          <w:szCs w:val="24"/>
        </w:rPr>
        <w:t>前</w:t>
      </w:r>
      <w:r w:rsidRPr="00C84885">
        <w:rPr>
          <w:rFonts w:ascii="微軟正黑體" w:eastAsia="微軟正黑體" w:hAnsi="微軟正黑體"/>
          <w:b/>
          <w:color w:val="000000" w:themeColor="text1"/>
          <w:szCs w:val="24"/>
        </w:rPr>
        <w:t>對</w:t>
      </w:r>
      <w:r w:rsidRPr="00C84885">
        <w:rPr>
          <w:rFonts w:ascii="微軟正黑體" w:eastAsia="微軟正黑體" w:hAnsi="微軟正黑體" w:hint="eastAsia"/>
          <w:b/>
          <w:color w:val="000000" w:themeColor="text1"/>
          <w:szCs w:val="24"/>
        </w:rPr>
        <w:t>應徵者</w:t>
      </w:r>
      <w:r w:rsidRPr="00C84885">
        <w:rPr>
          <w:rFonts w:ascii="微軟正黑體" w:eastAsia="微軟正黑體" w:hAnsi="微軟正黑體"/>
          <w:b/>
          <w:color w:val="000000" w:themeColor="text1"/>
          <w:szCs w:val="24"/>
        </w:rPr>
        <w:t>做背景調查，核</w:t>
      </w:r>
      <w:r w:rsidR="00470AB2" w:rsidRPr="00C84885">
        <w:rPr>
          <w:rFonts w:ascii="微軟正黑體" w:eastAsia="微軟正黑體" w:hAnsi="微軟正黑體" w:hint="eastAsia"/>
          <w:b/>
          <w:color w:val="000000" w:themeColor="text1"/>
          <w:szCs w:val="24"/>
        </w:rPr>
        <w:t>對</w:t>
      </w:r>
      <w:r w:rsidRPr="00C84885">
        <w:rPr>
          <w:rFonts w:ascii="微軟正黑體" w:eastAsia="微軟正黑體" w:hAnsi="微軟正黑體"/>
          <w:b/>
          <w:color w:val="000000" w:themeColor="text1"/>
          <w:szCs w:val="24"/>
        </w:rPr>
        <w:t>其身份</w:t>
      </w:r>
      <w:r w:rsidRPr="00C84885">
        <w:rPr>
          <w:rFonts w:ascii="微軟正黑體" w:eastAsia="微軟正黑體" w:hAnsi="微軟正黑體" w:hint="eastAsia"/>
          <w:b/>
          <w:color w:val="000000" w:themeColor="text1"/>
          <w:szCs w:val="24"/>
        </w:rPr>
        <w:t>(核對身分證及於彰化縣警察局網站查詢該員工之刑事資料)，</w:t>
      </w:r>
      <w:r w:rsidRPr="00C84885">
        <w:rPr>
          <w:rFonts w:ascii="微軟正黑體" w:eastAsia="微軟正黑體" w:hAnsi="微軟正黑體"/>
          <w:b/>
          <w:color w:val="000000" w:themeColor="text1"/>
          <w:szCs w:val="24"/>
        </w:rPr>
        <w:t>入職</w:t>
      </w:r>
      <w:r w:rsidRPr="00C84885">
        <w:rPr>
          <w:rFonts w:ascii="微軟正黑體" w:eastAsia="微軟正黑體" w:hAnsi="微軟正黑體" w:hint="eastAsia"/>
          <w:b/>
          <w:color w:val="000000" w:themeColor="text1"/>
          <w:szCs w:val="24"/>
        </w:rPr>
        <w:t>後做</w:t>
      </w:r>
      <w:r w:rsidRPr="00C84885">
        <w:rPr>
          <w:rFonts w:ascii="微軟正黑體" w:eastAsia="微軟正黑體" w:hAnsi="微軟正黑體"/>
          <w:b/>
          <w:color w:val="000000" w:themeColor="text1"/>
          <w:szCs w:val="24"/>
        </w:rPr>
        <w:t>學歷、資格證書以及工作履歷、工作表現等情況</w:t>
      </w:r>
      <w:r w:rsidR="00CE567F" w:rsidRPr="00C84885">
        <w:rPr>
          <w:rFonts w:ascii="微軟正黑體" w:eastAsia="微軟正黑體" w:hAnsi="微軟正黑體" w:hint="eastAsia"/>
          <w:b/>
          <w:color w:val="000000" w:themeColor="text1"/>
          <w:szCs w:val="24"/>
        </w:rPr>
        <w:t>，對員工填寫的個人信息</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包括推薦人信息</w:t>
      </w:r>
      <w:r w:rsidR="00CB3D70" w:rsidRPr="00C84885">
        <w:rPr>
          <w:rFonts w:ascii="微軟正黑體" w:eastAsia="微軟正黑體" w:hAnsi="微軟正黑體" w:hint="eastAsia"/>
          <w:b/>
          <w:color w:val="000000" w:themeColor="text1"/>
        </w:rPr>
        <w:t>:核對方式以電話訪談</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进行核實，</w:t>
      </w:r>
      <w:r w:rsidR="00CE567F" w:rsidRPr="00C84885">
        <w:rPr>
          <w:rFonts w:ascii="微軟正黑體" w:eastAsia="微軟正黑體" w:hAnsi="微軟正黑體" w:cs="Arial"/>
          <w:b/>
          <w:color w:val="000000" w:themeColor="text1"/>
        </w:rPr>
        <w:t>,</w:t>
      </w:r>
      <w:r w:rsidR="00CE567F" w:rsidRPr="00C84885">
        <w:rPr>
          <w:rFonts w:ascii="微軟正黑體" w:eastAsia="微軟正黑體" w:hAnsi="微軟正黑體" w:hint="eastAsia"/>
          <w:b/>
          <w:color w:val="000000" w:themeColor="text1"/>
        </w:rPr>
        <w:t>如果没有推薦人的情况下不需要對推薦人的信息進行核實</w:t>
      </w:r>
      <w:r w:rsidR="00CB3D70" w:rsidRPr="00C84885">
        <w:rPr>
          <w:rFonts w:ascii="微軟正黑體" w:eastAsia="微軟正黑體" w:hAnsi="微軟正黑體" w:hint="eastAsia"/>
          <w:b/>
          <w:color w:val="000000" w:themeColor="text1"/>
        </w:rPr>
        <w:t>。</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四</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員工之解職 :</w:t>
      </w:r>
    </w:p>
    <w:p w:rsidR="00B00F76" w:rsidRPr="00C84885" w:rsidRDefault="00B00F76" w:rsidP="00B00F76">
      <w:pPr>
        <w:pStyle w:val="a3"/>
        <w:numPr>
          <w:ilvl w:val="0"/>
          <w:numId w:val="8"/>
        </w:numPr>
        <w:ind w:leftChars="0"/>
        <w:rPr>
          <w:rFonts w:ascii="微軟正黑體" w:eastAsia="微軟正黑體" w:hAnsi="微軟正黑體"/>
          <w:b/>
          <w:szCs w:val="24"/>
        </w:rPr>
      </w:pPr>
      <w:r w:rsidRPr="00C84885">
        <w:rPr>
          <w:rFonts w:ascii="微軟正黑體" w:eastAsia="微軟正黑體" w:hAnsi="微軟正黑體" w:hint="eastAsia"/>
          <w:b/>
          <w:szCs w:val="24"/>
        </w:rPr>
        <w:t>新進人員 : 新進人員試用期滿後(試用期為到職日起三個月)，若該部門主管認為其表現不佳，不適任該職位得令其解職。</w:t>
      </w:r>
    </w:p>
    <w:p w:rsidR="00B00F76" w:rsidRPr="00C84885" w:rsidRDefault="00B00F76" w:rsidP="00B00F76">
      <w:pPr>
        <w:pStyle w:val="a3"/>
        <w:numPr>
          <w:ilvl w:val="0"/>
          <w:numId w:val="8"/>
        </w:numPr>
        <w:ind w:leftChars="0"/>
        <w:rPr>
          <w:rFonts w:ascii="微軟正黑體" w:eastAsia="微軟正黑體" w:hAnsi="微軟正黑體"/>
          <w:b/>
          <w:szCs w:val="24"/>
        </w:rPr>
      </w:pPr>
      <w:r w:rsidRPr="00C84885">
        <w:rPr>
          <w:rFonts w:ascii="微軟正黑體" w:eastAsia="微軟正黑體" w:hAnsi="微軟正黑體" w:hint="eastAsia"/>
          <w:b/>
          <w:szCs w:val="24"/>
        </w:rPr>
        <w:t>原有員工 : 原有員工在其職位若表現不佳，且由該部門主管績效評為不佳者或有大惡行者，通知其改進一段時間後卻仍無改進者，得經過經理同意令其解職。</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五</w:t>
      </w:r>
      <w:proofErr w:type="gramStart"/>
      <w:r w:rsidR="00DF68B1"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工作時間 : 工作人員每日最多之工作時間及每週最多工作時數居依據</w:t>
      </w:r>
      <w:proofErr w:type="gramStart"/>
      <w:r w:rsidRPr="00C84885">
        <w:rPr>
          <w:rFonts w:ascii="微軟正黑體" w:eastAsia="微軟正黑體" w:hAnsi="微軟正黑體" w:hint="eastAsia"/>
          <w:b/>
          <w:szCs w:val="24"/>
        </w:rPr>
        <w:t>勞</w:t>
      </w:r>
      <w:proofErr w:type="gramEnd"/>
      <w:r w:rsidRPr="00C84885">
        <w:rPr>
          <w:rFonts w:ascii="微軟正黑體" w:eastAsia="微軟正黑體" w:hAnsi="微軟正黑體" w:hint="eastAsia"/>
          <w:b/>
          <w:szCs w:val="24"/>
        </w:rPr>
        <w:t xml:space="preserve">基 </w:t>
      </w:r>
    </w:p>
    <w:p w:rsidR="00B00F76" w:rsidRPr="00C84885" w:rsidRDefault="00B00F76" w:rsidP="00B00F76">
      <w:pPr>
        <w:rPr>
          <w:rFonts w:ascii="微軟正黑體" w:eastAsia="微軟正黑體" w:hAnsi="微軟正黑體"/>
          <w:b/>
          <w:szCs w:val="24"/>
        </w:rPr>
      </w:pPr>
      <w:r w:rsidRPr="00C84885">
        <w:rPr>
          <w:rFonts w:ascii="微軟正黑體" w:eastAsia="微軟正黑體" w:hAnsi="微軟正黑體" w:hint="eastAsia"/>
          <w:b/>
          <w:szCs w:val="24"/>
        </w:rPr>
        <w:t xml:space="preserve">             法之規定。</w:t>
      </w:r>
    </w:p>
    <w:p w:rsidR="00B00F76" w:rsidRPr="00C84885" w:rsidRDefault="00B00F76" w:rsidP="00B00F76">
      <w:pPr>
        <w:pStyle w:val="a3"/>
        <w:numPr>
          <w:ilvl w:val="0"/>
          <w:numId w:val="9"/>
        </w:numPr>
        <w:ind w:leftChars="0"/>
        <w:rPr>
          <w:rFonts w:ascii="微軟正黑體" w:eastAsia="微軟正黑體" w:hAnsi="微軟正黑體"/>
          <w:b/>
          <w:szCs w:val="24"/>
        </w:rPr>
      </w:pPr>
      <w:r w:rsidRPr="00C84885">
        <w:rPr>
          <w:rFonts w:ascii="微軟正黑體" w:eastAsia="微軟正黑體" w:hAnsi="微軟正黑體" w:hint="eastAsia"/>
          <w:b/>
          <w:szCs w:val="24"/>
        </w:rPr>
        <w:lastRenderedPageBreak/>
        <w:t>正常上班時間 : 早上8 : 00 ~ 下午17 : 00。</w:t>
      </w:r>
    </w:p>
    <w:p w:rsidR="00B00F76" w:rsidRPr="00C84885" w:rsidRDefault="00B00F76" w:rsidP="00B00F76">
      <w:pPr>
        <w:pStyle w:val="a3"/>
        <w:numPr>
          <w:ilvl w:val="0"/>
          <w:numId w:val="9"/>
        </w:numPr>
        <w:ind w:leftChars="0"/>
        <w:rPr>
          <w:rFonts w:ascii="微軟正黑體" w:eastAsia="微軟正黑體" w:hAnsi="微軟正黑體"/>
          <w:b/>
          <w:szCs w:val="24"/>
        </w:rPr>
      </w:pPr>
      <w:r w:rsidRPr="00C84885">
        <w:rPr>
          <w:rFonts w:ascii="微軟正黑體" w:eastAsia="微軟正黑體" w:hAnsi="微軟正黑體" w:hint="eastAsia"/>
          <w:b/>
          <w:szCs w:val="24"/>
        </w:rPr>
        <w:t>中午用餐</w:t>
      </w:r>
      <w:r w:rsidR="00DF68B1" w:rsidRPr="00C84885">
        <w:rPr>
          <w:rFonts w:ascii="微軟正黑體" w:eastAsia="微軟正黑體" w:hAnsi="微軟正黑體" w:hint="eastAsia"/>
          <w:b/>
          <w:szCs w:val="24"/>
        </w:rPr>
        <w:t>休息</w:t>
      </w:r>
      <w:r w:rsidRPr="00C84885">
        <w:rPr>
          <w:rFonts w:ascii="微軟正黑體" w:eastAsia="微軟正黑體" w:hAnsi="微軟正黑體" w:hint="eastAsia"/>
          <w:b/>
          <w:szCs w:val="24"/>
        </w:rPr>
        <w:t>時間</w:t>
      </w:r>
      <w:r w:rsidR="00DF68B1" w:rsidRPr="00C84885">
        <w:rPr>
          <w:rFonts w:ascii="微軟正黑體" w:eastAsia="微軟正黑體" w:hAnsi="微軟正黑體" w:hint="eastAsia"/>
          <w:b/>
          <w:szCs w:val="24"/>
        </w:rPr>
        <w:t xml:space="preserve"> : 中午12 : 00 ~ 1</w:t>
      </w:r>
      <w:r w:rsidR="0016593E" w:rsidRPr="00C84885">
        <w:rPr>
          <w:rFonts w:ascii="微軟正黑體" w:eastAsia="微軟正黑體" w:hAnsi="微軟正黑體" w:hint="eastAsia"/>
          <w:b/>
          <w:szCs w:val="24"/>
        </w:rPr>
        <w:t>2</w:t>
      </w:r>
      <w:r w:rsidR="00DF68B1" w:rsidRPr="00C84885">
        <w:rPr>
          <w:rFonts w:ascii="微軟正黑體" w:eastAsia="微軟正黑體" w:hAnsi="微軟正黑體" w:hint="eastAsia"/>
          <w:b/>
          <w:szCs w:val="24"/>
        </w:rPr>
        <w:t xml:space="preserve"> : </w:t>
      </w:r>
      <w:r w:rsidR="0016593E" w:rsidRPr="00C84885">
        <w:rPr>
          <w:rFonts w:ascii="微軟正黑體" w:eastAsia="微軟正黑體" w:hAnsi="微軟正黑體" w:hint="eastAsia"/>
          <w:b/>
          <w:szCs w:val="24"/>
        </w:rPr>
        <w:t>55</w:t>
      </w:r>
    </w:p>
    <w:p w:rsidR="00DF68B1"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六</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 xml:space="preserve">工作加班 : </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員工 : 加班工作時數均依據勞基法之規定。</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間接辦公人員 : 因工作責任制度之關係，但加班之時間不得超過勞基法之規定。</w:t>
      </w:r>
    </w:p>
    <w:p w:rsidR="00DF68B1" w:rsidRPr="00C84885" w:rsidRDefault="00DF68B1" w:rsidP="00DF68B1">
      <w:pPr>
        <w:pStyle w:val="a3"/>
        <w:numPr>
          <w:ilvl w:val="0"/>
          <w:numId w:val="10"/>
        </w:numPr>
        <w:ind w:leftChars="0"/>
        <w:rPr>
          <w:rFonts w:ascii="微軟正黑體" w:eastAsia="微軟正黑體" w:hAnsi="微軟正黑體"/>
          <w:b/>
          <w:szCs w:val="24"/>
        </w:rPr>
      </w:pPr>
      <w:r w:rsidRPr="00C84885">
        <w:rPr>
          <w:rFonts w:ascii="微軟正黑體" w:eastAsia="微軟正黑體" w:hAnsi="微軟正黑體" w:hint="eastAsia"/>
          <w:b/>
          <w:szCs w:val="24"/>
        </w:rPr>
        <w:t>辦公室人員加班時需填寫加班表。</w:t>
      </w:r>
    </w:p>
    <w:p w:rsidR="00DF68B1"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七</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員工工作表現獎懲 : 為了要提高士氣，獎勵優秀人才，本公司會依員工的</w:t>
      </w:r>
    </w:p>
    <w:p w:rsidR="00B509A8" w:rsidRPr="00C84885" w:rsidRDefault="00DF68B1" w:rsidP="00DF68B1">
      <w:pPr>
        <w:rPr>
          <w:rFonts w:ascii="微軟正黑體" w:eastAsia="微軟正黑體" w:hAnsi="微軟正黑體"/>
          <w:b/>
          <w:szCs w:val="24"/>
        </w:rPr>
      </w:pPr>
      <w:r w:rsidRPr="00C84885">
        <w:rPr>
          <w:rFonts w:ascii="微軟正黑體" w:eastAsia="微軟正黑體" w:hAnsi="微軟正黑體" w:hint="eastAsia"/>
          <w:b/>
          <w:szCs w:val="24"/>
        </w:rPr>
        <w:t xml:space="preserve">    能力及工作狀況，表現優異者</w:t>
      </w:r>
      <w:r w:rsidR="00B509A8" w:rsidRPr="00C84885">
        <w:rPr>
          <w:rFonts w:ascii="微軟正黑體" w:eastAsia="微軟正黑體" w:hAnsi="微軟正黑體" w:hint="eastAsia"/>
          <w:b/>
          <w:szCs w:val="24"/>
        </w:rPr>
        <w:t>於當月給予獎金，但員工若績效不佳，亦可能</w:t>
      </w:r>
    </w:p>
    <w:p w:rsidR="00DF68B1" w:rsidRPr="00C84885" w:rsidRDefault="00B509A8" w:rsidP="00DF68B1">
      <w:pPr>
        <w:rPr>
          <w:rFonts w:ascii="微軟正黑體" w:eastAsia="微軟正黑體" w:hAnsi="微軟正黑體"/>
          <w:b/>
          <w:szCs w:val="24"/>
        </w:rPr>
      </w:pPr>
      <w:r w:rsidRPr="00C84885">
        <w:rPr>
          <w:rFonts w:ascii="微軟正黑體" w:eastAsia="微軟正黑體" w:hAnsi="微軟正黑體" w:hint="eastAsia"/>
          <w:b/>
          <w:szCs w:val="24"/>
        </w:rPr>
        <w:t xml:space="preserve">    會視情形將低獎金。</w:t>
      </w:r>
    </w:p>
    <w:p w:rsidR="00AE3494" w:rsidRPr="00C84885" w:rsidRDefault="00B509A8" w:rsidP="0061180D">
      <w:pPr>
        <w:rPr>
          <w:rFonts w:ascii="微軟正黑體" w:eastAsia="微軟正黑體" w:hAnsi="微軟正黑體"/>
          <w:b/>
          <w:szCs w:val="24"/>
        </w:rPr>
      </w:pPr>
      <w:r w:rsidRPr="00C84885">
        <w:rPr>
          <w:rFonts w:ascii="微軟正黑體" w:eastAsia="微軟正黑體" w:hAnsi="微軟正黑體" w:hint="eastAsia"/>
          <w:b/>
          <w:szCs w:val="24"/>
        </w:rPr>
        <w:t>八</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 xml:space="preserve">請假 : </w:t>
      </w:r>
      <w:r w:rsidR="00AE3494" w:rsidRPr="00C84885">
        <w:rPr>
          <w:rFonts w:ascii="微軟正黑體" w:eastAsia="微軟正黑體" w:hAnsi="微軟正黑體" w:hint="eastAsia"/>
          <w:b/>
          <w:szCs w:val="24"/>
        </w:rPr>
        <w:t xml:space="preserve">本公司的請假方式有(1)事假、婚嫁、喪假需於前一天辦理。(2)病假  </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需於當天以電話或口頭報備，事後並視天數(二天以上)需繳付證明文件。此</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外，若員工工作滿一定年限，可依規定給予特別休假。規定如下 : (1)一年</w:t>
      </w:r>
    </w:p>
    <w:p w:rsidR="0061180D"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AE3494" w:rsidRPr="00C84885">
        <w:rPr>
          <w:rFonts w:ascii="微軟正黑體" w:eastAsia="微軟正黑體" w:hAnsi="微軟正黑體" w:hint="eastAsia"/>
          <w:b/>
          <w:szCs w:val="24"/>
        </w:rPr>
        <w:t>以上未滿三年者七日(2)三年以上未滿五年者十日(3)五年以上者十四日。</w:t>
      </w:r>
    </w:p>
    <w:p w:rsidR="001919D3" w:rsidRPr="00C84885" w:rsidRDefault="00AE3494" w:rsidP="0061180D">
      <w:pPr>
        <w:rPr>
          <w:rFonts w:ascii="微軟正黑體" w:eastAsia="微軟正黑體" w:hAnsi="微軟正黑體"/>
          <w:b/>
          <w:color w:val="000000" w:themeColor="text1"/>
          <w:szCs w:val="24"/>
        </w:rPr>
      </w:pPr>
      <w:r w:rsidRPr="00C84885">
        <w:rPr>
          <w:rFonts w:ascii="微軟正黑體" w:eastAsia="微軟正黑體" w:hAnsi="微軟正黑體" w:hint="eastAsia"/>
          <w:b/>
          <w:szCs w:val="24"/>
        </w:rPr>
        <w:t>九</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離職</w:t>
      </w:r>
      <w:r w:rsidR="003C214E" w:rsidRPr="00C84885">
        <w:rPr>
          <w:rFonts w:ascii="微軟正黑體" w:eastAsia="微軟正黑體" w:hAnsi="微軟正黑體" w:hint="eastAsia"/>
          <w:b/>
          <w:szCs w:val="24"/>
        </w:rPr>
        <w:t>辦法</w:t>
      </w:r>
      <w:r w:rsidRPr="00C84885">
        <w:rPr>
          <w:rFonts w:ascii="微軟正黑體" w:eastAsia="微軟正黑體" w:hAnsi="微軟正黑體" w:hint="eastAsia"/>
          <w:b/>
          <w:szCs w:val="24"/>
        </w:rPr>
        <w:t xml:space="preserve"> : 員工離職規定15天前向公司提出申請，</w:t>
      </w:r>
      <w:r w:rsidR="001919D3" w:rsidRPr="00C84885">
        <w:rPr>
          <w:rFonts w:ascii="微軟正黑體" w:eastAsia="微軟正黑體" w:hAnsi="微軟正黑體" w:hint="eastAsia"/>
          <w:b/>
          <w:color w:val="000000" w:themeColor="text1"/>
          <w:szCs w:val="24"/>
        </w:rPr>
        <w:t>除了離職員工交回識別</w:t>
      </w:r>
    </w:p>
    <w:p w:rsidR="001919D3" w:rsidRPr="00C84885" w:rsidRDefault="00B863F4" w:rsidP="0061180D">
      <w:pPr>
        <w:rPr>
          <w:rFonts w:ascii="微軟正黑體" w:eastAsia="微軟正黑體" w:hAnsi="微軟正黑體"/>
          <w:b/>
          <w:szCs w:val="24"/>
        </w:rPr>
      </w:pPr>
      <w:r>
        <w:rPr>
          <w:rFonts w:ascii="微軟正黑體" w:eastAsia="微軟正黑體" w:hAnsi="微軟正黑體" w:hint="eastAsia"/>
          <w:b/>
          <w:color w:val="000000" w:themeColor="text1"/>
          <w:szCs w:val="24"/>
        </w:rPr>
        <w:t xml:space="preserve">   </w:t>
      </w:r>
      <w:r w:rsidR="001919D3" w:rsidRPr="00C84885">
        <w:rPr>
          <w:rFonts w:ascii="微軟正黑體" w:eastAsia="微軟正黑體" w:hAnsi="微軟正黑體" w:hint="eastAsia"/>
          <w:b/>
          <w:color w:val="000000" w:themeColor="text1"/>
          <w:szCs w:val="24"/>
        </w:rPr>
        <w:t>證, 鑰匙外, 還須終止電腦使用權限, 並消除該員密碼.</w:t>
      </w:r>
      <w:r w:rsidR="00AE3494" w:rsidRPr="00C84885">
        <w:rPr>
          <w:rFonts w:ascii="微軟正黑體" w:eastAsia="微軟正黑體" w:hAnsi="微軟正黑體" w:hint="eastAsia"/>
          <w:b/>
          <w:szCs w:val="24"/>
        </w:rPr>
        <w:t>並依其公司相關之離</w:t>
      </w:r>
      <w:r w:rsidR="001919D3" w:rsidRPr="00C84885">
        <w:rPr>
          <w:rFonts w:ascii="微軟正黑體" w:eastAsia="微軟正黑體" w:hAnsi="微軟正黑體" w:hint="eastAsia"/>
          <w:b/>
          <w:szCs w:val="24"/>
        </w:rPr>
        <w:t xml:space="preserve"> </w:t>
      </w:r>
    </w:p>
    <w:p w:rsidR="00AE3494"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proofErr w:type="gramStart"/>
      <w:r w:rsidR="00AE3494" w:rsidRPr="00C84885">
        <w:rPr>
          <w:rFonts w:ascii="微軟正黑體" w:eastAsia="微軟正黑體" w:hAnsi="微軟正黑體" w:hint="eastAsia"/>
          <w:b/>
          <w:szCs w:val="24"/>
        </w:rPr>
        <w:t>職</w:t>
      </w:r>
      <w:r w:rsidR="00C84885">
        <w:rPr>
          <w:rFonts w:ascii="微軟正黑體" w:eastAsia="微軟正黑體" w:hAnsi="微軟正黑體" w:hint="eastAsia"/>
          <w:b/>
          <w:szCs w:val="24"/>
        </w:rPr>
        <w:t>單</w:t>
      </w:r>
      <w:r w:rsidR="003C214E" w:rsidRPr="00C84885">
        <w:rPr>
          <w:rFonts w:ascii="微軟正黑體" w:eastAsia="微軟正黑體" w:hAnsi="微軟正黑體" w:hint="eastAsia"/>
          <w:b/>
          <w:szCs w:val="24"/>
        </w:rPr>
        <w:t>規定</w:t>
      </w:r>
      <w:proofErr w:type="gramEnd"/>
      <w:r w:rsidR="00C84885">
        <w:rPr>
          <w:rFonts w:ascii="微軟正黑體" w:eastAsia="微軟正黑體" w:hAnsi="微軟正黑體" w:hint="eastAsia"/>
          <w:b/>
          <w:szCs w:val="24"/>
        </w:rPr>
        <w:t>移交所有公司物品</w:t>
      </w:r>
      <w:r w:rsidR="003C214E" w:rsidRPr="00C84885">
        <w:rPr>
          <w:rFonts w:ascii="微軟正黑體" w:eastAsia="微軟正黑體" w:hAnsi="微軟正黑體" w:hint="eastAsia"/>
          <w:b/>
          <w:szCs w:val="24"/>
        </w:rPr>
        <w:t>。</w:t>
      </w:r>
      <w:r w:rsidR="001906A8" w:rsidRPr="00C84885">
        <w:rPr>
          <w:rFonts w:ascii="微軟正黑體" w:eastAsia="微軟正黑體" w:hAnsi="微軟正黑體" w:hint="eastAsia"/>
          <w:b/>
          <w:szCs w:val="24"/>
        </w:rPr>
        <w:t>方可予以完成相關</w:t>
      </w:r>
      <w:proofErr w:type="gramStart"/>
      <w:r w:rsidR="001906A8" w:rsidRPr="00C84885">
        <w:rPr>
          <w:rFonts w:ascii="微軟正黑體" w:eastAsia="微軟正黑體" w:hAnsi="微軟正黑體" w:hint="eastAsia"/>
          <w:b/>
          <w:szCs w:val="24"/>
        </w:rPr>
        <w:t>手續且始可</w:t>
      </w:r>
      <w:proofErr w:type="gramEnd"/>
      <w:r w:rsidR="001906A8" w:rsidRPr="00C84885">
        <w:rPr>
          <w:rFonts w:ascii="微軟正黑體" w:eastAsia="微軟正黑體" w:hAnsi="微軟正黑體" w:hint="eastAsia"/>
          <w:b/>
          <w:szCs w:val="24"/>
        </w:rPr>
        <w:t>離開公司。</w:t>
      </w:r>
    </w:p>
    <w:p w:rsidR="001906A8" w:rsidRPr="00C84885" w:rsidRDefault="001906A8" w:rsidP="0061180D">
      <w:pPr>
        <w:rPr>
          <w:rFonts w:ascii="微軟正黑體" w:eastAsia="微軟正黑體" w:hAnsi="微軟正黑體"/>
          <w:b/>
          <w:szCs w:val="24"/>
        </w:rPr>
      </w:pPr>
      <w:r w:rsidRPr="00C84885">
        <w:rPr>
          <w:rFonts w:ascii="微軟正黑體" w:eastAsia="微軟正黑體" w:hAnsi="微軟正黑體" w:hint="eastAsia"/>
          <w:b/>
          <w:szCs w:val="24"/>
        </w:rPr>
        <w:t>十</w:t>
      </w:r>
      <w:proofErr w:type="gramStart"/>
      <w:r w:rsidRPr="00C84885">
        <w:rPr>
          <w:rFonts w:ascii="微軟正黑體" w:eastAsia="微軟正黑體" w:hAnsi="微軟正黑體" w:hint="eastAsia"/>
          <w:b/>
          <w:szCs w:val="24"/>
        </w:rPr>
        <w:t>､</w:t>
      </w:r>
      <w:proofErr w:type="gramEnd"/>
      <w:r w:rsidRPr="00C84885">
        <w:rPr>
          <w:rFonts w:ascii="微軟正黑體" w:eastAsia="微軟正黑體" w:hAnsi="微軟正黑體" w:hint="eastAsia"/>
          <w:b/>
          <w:szCs w:val="24"/>
        </w:rPr>
        <w:t>退休 : 從業人員貢獻於公司已達一定年限不願繼續任職，或已屆</w:t>
      </w:r>
      <w:proofErr w:type="gramStart"/>
      <w:r w:rsidRPr="00C84885">
        <w:rPr>
          <w:rFonts w:ascii="微軟正黑體" w:eastAsia="微軟正黑體" w:hAnsi="微軟正黑體" w:hint="eastAsia"/>
          <w:b/>
          <w:szCs w:val="24"/>
        </w:rPr>
        <w:t>退休齡</w:t>
      </w:r>
      <w:proofErr w:type="gramEnd"/>
      <w:r w:rsidRPr="00C84885">
        <w:rPr>
          <w:rFonts w:ascii="微軟正黑體" w:eastAsia="微軟正黑體" w:hAnsi="微軟正黑體" w:hint="eastAsia"/>
          <w:b/>
          <w:szCs w:val="24"/>
        </w:rPr>
        <w:t>，</w:t>
      </w:r>
    </w:p>
    <w:p w:rsidR="001906A8" w:rsidRPr="00C84885" w:rsidRDefault="001906A8" w:rsidP="0061180D">
      <w:pPr>
        <w:rPr>
          <w:rFonts w:ascii="微軟正黑體" w:eastAsia="微軟正黑體" w:hAnsi="微軟正黑體"/>
          <w:b/>
          <w:szCs w:val="24"/>
        </w:rPr>
      </w:pPr>
      <w:r w:rsidRPr="00C84885">
        <w:rPr>
          <w:rFonts w:ascii="微軟正黑體" w:eastAsia="微軟正黑體" w:hAnsi="微軟正黑體" w:hint="eastAsia"/>
          <w:b/>
          <w:szCs w:val="24"/>
        </w:rPr>
        <w:t xml:space="preserve">   或因年老力衰，或因身體殘障無法勝任工作，雇主依規定同意退休或命令其</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退休。</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員工退休通常依其服務年資、年齡及身體健康情形而定，可區分為如下三種</w:t>
      </w:r>
    </w:p>
    <w:p w:rsidR="001906A8" w:rsidRPr="00C84885" w:rsidRDefault="00B863F4" w:rsidP="0061180D">
      <w:pPr>
        <w:rPr>
          <w:rFonts w:ascii="微軟正黑體" w:eastAsia="微軟正黑體" w:hAnsi="微軟正黑體"/>
          <w:b/>
          <w:szCs w:val="24"/>
        </w:rPr>
      </w:pPr>
      <w:r>
        <w:rPr>
          <w:rFonts w:ascii="微軟正黑體" w:eastAsia="微軟正黑體" w:hAnsi="微軟正黑體" w:hint="eastAsia"/>
          <w:b/>
          <w:szCs w:val="24"/>
        </w:rPr>
        <w:t xml:space="preserve">   </w:t>
      </w:r>
      <w:r w:rsidR="001906A8" w:rsidRPr="00C84885">
        <w:rPr>
          <w:rFonts w:ascii="微軟正黑體" w:eastAsia="微軟正黑體" w:hAnsi="微軟正黑體" w:hint="eastAsia"/>
          <w:b/>
          <w:szCs w:val="24"/>
        </w:rPr>
        <w:t xml:space="preserve">類型 : </w:t>
      </w:r>
    </w:p>
    <w:p w:rsidR="001906A8" w:rsidRPr="00C84885"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lastRenderedPageBreak/>
        <w:t>常態退休 : 這是達到可以領取退休金的年齡(通常是60歲或65歲)時所做的退休稱之。在此種情形下，對於退休與否是由企業與員工協商決定。</w:t>
      </w:r>
    </w:p>
    <w:p w:rsidR="001906A8" w:rsidRPr="00C84885"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t>自動退休 : 又稱自願退休，指員工服務達到企業規定得年限(如25年或30年)而不願繼續任職者，由員工申請自動退休。自動退休通常無年齡限制，只要雇主和員工意思相同時，便可延長或在被雇用，唯年齡較大者，可縮短其自動退休年齡。</w:t>
      </w:r>
    </w:p>
    <w:p w:rsidR="001906A8" w:rsidRDefault="001906A8" w:rsidP="001906A8">
      <w:pPr>
        <w:pStyle w:val="a3"/>
        <w:numPr>
          <w:ilvl w:val="0"/>
          <w:numId w:val="11"/>
        </w:numPr>
        <w:ind w:leftChars="0"/>
        <w:rPr>
          <w:rFonts w:ascii="微軟正黑體" w:eastAsia="微軟正黑體" w:hAnsi="微軟正黑體"/>
          <w:b/>
          <w:szCs w:val="24"/>
        </w:rPr>
      </w:pPr>
      <w:r w:rsidRPr="00C84885">
        <w:rPr>
          <w:rFonts w:ascii="微軟正黑體" w:eastAsia="微軟正黑體" w:hAnsi="微軟正黑體" w:hint="eastAsia"/>
          <w:b/>
          <w:szCs w:val="24"/>
        </w:rPr>
        <w:t>強迫退休 : 員工服務到達一定年齡時，因體能不力，或心神喪失、身體殘廢不能勝任工作，便由企業強制員工退休，或稱命令退休。</w:t>
      </w:r>
    </w:p>
    <w:p w:rsidR="00B863F4" w:rsidRDefault="006B4360" w:rsidP="001D6532">
      <w:pPr>
        <w:jc w:val="center"/>
        <w:rPr>
          <w:rFonts w:ascii="標楷體" w:eastAsia="標楷體" w:hAnsi="標楷體"/>
          <w:b/>
          <w:bCs/>
          <w:sz w:val="36"/>
          <w:szCs w:val="36"/>
          <w:u w:val="double"/>
        </w:rPr>
      </w:pPr>
      <w:r w:rsidRPr="006B4360">
        <w:rPr>
          <w:rFonts w:ascii="標楷體" w:eastAsia="標楷體" w:hAnsi="標楷體"/>
          <w:b/>
          <w:bCs/>
          <w:sz w:val="36"/>
          <w:szCs w:val="36"/>
          <w:u w:val="double"/>
        </w:rPr>
        <w:t>勞工基本工時及加班工資之計算</w:t>
      </w:r>
    </w:p>
    <w:p w:rsidR="001D6532" w:rsidRPr="001D6532" w:rsidRDefault="001D6532" w:rsidP="001D6532">
      <w:pPr>
        <w:jc w:val="center"/>
        <w:rPr>
          <w:rFonts w:ascii="標楷體" w:eastAsia="標楷體" w:hAnsi="標楷體"/>
          <w:b/>
          <w:bCs/>
          <w:sz w:val="36"/>
          <w:szCs w:val="36"/>
        </w:rPr>
      </w:pPr>
      <w:r>
        <w:rPr>
          <w:rFonts w:ascii="標楷體" w:eastAsia="標楷體" w:hAnsi="標楷體" w:hint="eastAsia"/>
          <w:b/>
          <w:bCs/>
          <w:sz w:val="36"/>
          <w:szCs w:val="36"/>
        </w:rPr>
        <w:t>(</w:t>
      </w:r>
      <w:r w:rsidRPr="001D6532">
        <w:rPr>
          <w:rFonts w:ascii="標楷體" w:eastAsia="標楷體" w:hAnsi="標楷體" w:hint="eastAsia"/>
          <w:b/>
          <w:bCs/>
          <w:sz w:val="36"/>
          <w:szCs w:val="36"/>
        </w:rPr>
        <w:t>詢問勞工處</w:t>
      </w:r>
      <w:r>
        <w:rPr>
          <w:rFonts w:ascii="標楷體" w:eastAsia="標楷體" w:hAnsi="標楷體" w:hint="eastAsia"/>
          <w:b/>
          <w:bCs/>
          <w:sz w:val="36"/>
          <w:szCs w:val="36"/>
        </w:rPr>
        <w:t>)</w:t>
      </w:r>
    </w:p>
    <w:p w:rsidR="006B4360" w:rsidRDefault="006B4360" w:rsidP="006B4360">
      <w:pPr>
        <w:rPr>
          <w:rFonts w:ascii="標楷體" w:eastAsia="標楷體" w:hAnsi="標楷體"/>
          <w:b/>
          <w:bCs/>
          <w:color w:val="000000"/>
          <w:sz w:val="27"/>
          <w:szCs w:val="27"/>
        </w:rPr>
      </w:pPr>
    </w:p>
    <w:p w:rsidR="006B4360" w:rsidRPr="006B4360" w:rsidRDefault="006B4360" w:rsidP="006B4360">
      <w:pPr>
        <w:rPr>
          <w:rFonts w:ascii="微軟正黑體" w:eastAsia="微軟正黑體" w:hAnsi="微軟正黑體"/>
          <w:b/>
          <w:bCs/>
          <w:color w:val="FF0000"/>
          <w:szCs w:val="24"/>
          <w:shd w:val="clear" w:color="auto" w:fill="000000"/>
        </w:rPr>
      </w:pPr>
      <w:r w:rsidRPr="006B4360">
        <w:rPr>
          <w:rFonts w:ascii="微軟正黑體" w:eastAsia="微軟正黑體" w:hAnsi="微軟正黑體" w:hint="eastAsia"/>
          <w:b/>
          <w:bCs/>
          <w:color w:val="000000"/>
          <w:szCs w:val="24"/>
        </w:rPr>
        <w:t>●</w:t>
      </w:r>
      <w:r w:rsidRPr="006B4360">
        <w:rPr>
          <w:rFonts w:ascii="微軟正黑體" w:eastAsia="微軟正黑體" w:hAnsi="微軟正黑體"/>
          <w:b/>
          <w:bCs/>
          <w:color w:val="000000"/>
          <w:szCs w:val="24"/>
        </w:rPr>
        <w:t>工資之議定及</w:t>
      </w:r>
      <w:r w:rsidRPr="006B4360">
        <w:rPr>
          <w:rFonts w:ascii="微軟正黑體" w:eastAsia="微軟正黑體" w:hAnsi="微軟正黑體" w:hint="eastAsia"/>
          <w:b/>
          <w:bCs/>
          <w:color w:val="000000"/>
          <w:szCs w:val="24"/>
        </w:rPr>
        <w:t>基本</w:t>
      </w:r>
      <w:r w:rsidRPr="006B4360">
        <w:rPr>
          <w:rFonts w:ascii="微軟正黑體" w:eastAsia="微軟正黑體" w:hAnsi="微軟正黑體"/>
          <w:b/>
          <w:bCs/>
          <w:color w:val="000000"/>
          <w:szCs w:val="24"/>
        </w:rPr>
        <w:t>工資</w:t>
      </w:r>
    </w:p>
    <w:p w:rsidR="006B4360" w:rsidRDefault="006B4360" w:rsidP="006B4360">
      <w:pPr>
        <w:rPr>
          <w:rFonts w:ascii="微軟正黑體" w:eastAsia="微軟正黑體" w:hAnsi="微軟正黑體"/>
          <w:b/>
          <w:bCs/>
          <w:color w:val="000000"/>
          <w:szCs w:val="24"/>
        </w:rPr>
      </w:pPr>
      <w:r w:rsidRPr="006B4360">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工資由</w:t>
      </w:r>
      <w:proofErr w:type="gramStart"/>
      <w:r w:rsidRPr="006B4360">
        <w:rPr>
          <w:rFonts w:ascii="微軟正黑體" w:eastAsia="微軟正黑體" w:hAnsi="微軟正黑體"/>
          <w:b/>
          <w:bCs/>
          <w:color w:val="000000"/>
          <w:szCs w:val="24"/>
        </w:rPr>
        <w:t>勞</w:t>
      </w:r>
      <w:proofErr w:type="gramEnd"/>
      <w:r w:rsidRPr="006B4360">
        <w:rPr>
          <w:rFonts w:ascii="微軟正黑體" w:eastAsia="微軟正黑體" w:hAnsi="微軟正黑體"/>
          <w:b/>
          <w:bCs/>
          <w:color w:val="000000"/>
          <w:szCs w:val="24"/>
        </w:rPr>
        <w:t>雇雙方議定之。但不得低於基本工資。前項基本工資，由中央主管機</w:t>
      </w:r>
      <w:r>
        <w:rPr>
          <w:rFonts w:ascii="微軟正黑體" w:eastAsia="微軟正黑體" w:hAnsi="微軟正黑體" w:hint="eastAsia"/>
          <w:b/>
          <w:bCs/>
          <w:color w:val="000000"/>
          <w:szCs w:val="24"/>
        </w:rPr>
        <w:t xml:space="preserve">  </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關擬定後，報請行政院核定之。</w:t>
      </w:r>
    </w:p>
    <w:p w:rsidR="006B4360" w:rsidRDefault="006B4360" w:rsidP="006B4360">
      <w:pPr>
        <w:rPr>
          <w:rFonts w:ascii="微軟正黑體" w:eastAsia="微軟正黑體" w:hAnsi="微軟正黑體"/>
          <w:b/>
          <w:bCs/>
          <w:color w:val="000000"/>
          <w:szCs w:val="24"/>
        </w:rPr>
      </w:pPr>
      <w:r w:rsidRPr="006B4360">
        <w:rPr>
          <w:rFonts w:ascii="微軟正黑體" w:eastAsia="微軟正黑體" w:hAnsi="微軟正黑體" w:hint="eastAsia"/>
          <w:b/>
          <w:bCs/>
          <w:color w:val="000000"/>
          <w:szCs w:val="24"/>
        </w:rPr>
        <w:t>●</w:t>
      </w:r>
      <w:r>
        <w:rPr>
          <w:rFonts w:ascii="微軟正黑體" w:eastAsia="微軟正黑體" w:hAnsi="微軟正黑體" w:hint="eastAsia"/>
          <w:b/>
          <w:bCs/>
          <w:color w:val="000000"/>
          <w:szCs w:val="24"/>
        </w:rPr>
        <w:t>工作時間</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勞工每日正常工作時間</w:t>
      </w:r>
      <w:r>
        <w:rPr>
          <w:rFonts w:ascii="微軟正黑體" w:eastAsia="微軟正黑體" w:hAnsi="微軟正黑體" w:hint="eastAsia"/>
          <w:b/>
          <w:bCs/>
          <w:color w:val="000000"/>
          <w:szCs w:val="24"/>
        </w:rPr>
        <w:t>不得超過八小時</w:t>
      </w:r>
      <w:r w:rsidRPr="006B4360">
        <w:rPr>
          <w:rFonts w:ascii="微軟正黑體" w:eastAsia="微軟正黑體" w:hAnsi="微軟正黑體"/>
          <w:b/>
          <w:bCs/>
          <w:color w:val="000000"/>
          <w:szCs w:val="24"/>
        </w:rPr>
        <w:t>，每週工作</w:t>
      </w:r>
      <w:r>
        <w:rPr>
          <w:rFonts w:ascii="微軟正黑體" w:eastAsia="微軟正黑體" w:hAnsi="微軟正黑體" w:hint="eastAsia"/>
          <w:b/>
          <w:bCs/>
          <w:color w:val="000000"/>
          <w:szCs w:val="24"/>
        </w:rPr>
        <w:t>總時數不得超過四十八小時</w:t>
      </w:r>
      <w:r w:rsidRPr="006B4360">
        <w:rPr>
          <w:rFonts w:ascii="微軟正黑體" w:eastAsia="微軟正黑體" w:hAnsi="微軟正黑體"/>
          <w:b/>
          <w:bCs/>
          <w:color w:val="000000"/>
          <w:szCs w:val="24"/>
        </w:rPr>
        <w:t>。</w:t>
      </w:r>
      <w:r w:rsidRPr="006B4360">
        <w:rPr>
          <w:rFonts w:ascii="微軟正黑體" w:eastAsia="微軟正黑體" w:hAnsi="微軟正黑體"/>
          <w:b/>
          <w:bCs/>
          <w:color w:val="000000"/>
          <w:szCs w:val="24"/>
        </w:rPr>
        <w:br/>
      </w: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前項正常工作時間，雇主經工會或勞工半數以上同意，得將其</w:t>
      </w:r>
      <w:proofErr w:type="gramStart"/>
      <w:r w:rsidRPr="006B4360">
        <w:rPr>
          <w:rFonts w:ascii="微軟正黑體" w:eastAsia="微軟正黑體" w:hAnsi="微軟正黑體"/>
          <w:b/>
          <w:bCs/>
          <w:color w:val="000000"/>
          <w:szCs w:val="24"/>
        </w:rPr>
        <w:t>週</w:t>
      </w:r>
      <w:proofErr w:type="gramEnd"/>
      <w:r w:rsidRPr="006B4360">
        <w:rPr>
          <w:rFonts w:ascii="微軟正黑體" w:eastAsia="微軟正黑體" w:hAnsi="微軟正黑體"/>
          <w:b/>
          <w:bCs/>
          <w:color w:val="000000"/>
          <w:szCs w:val="24"/>
        </w:rPr>
        <w:t>內一日之正常</w:t>
      </w:r>
      <w:r>
        <w:rPr>
          <w:rFonts w:ascii="微軟正黑體" w:eastAsia="微軟正黑體" w:hAnsi="微軟正黑體" w:hint="eastAsia"/>
          <w:b/>
          <w:bCs/>
          <w:color w:val="000000"/>
          <w:szCs w:val="24"/>
        </w:rPr>
        <w:t xml:space="preserve">  </w:t>
      </w:r>
    </w:p>
    <w:p w:rsidR="006B4360" w:rsidRDefault="006B4360" w:rsidP="006B4360">
      <w:pPr>
        <w:rPr>
          <w:rFonts w:ascii="微軟正黑體" w:eastAsia="微軟正黑體" w:hAnsi="微軟正黑體"/>
          <w:b/>
          <w:bCs/>
          <w:color w:val="000000"/>
          <w:szCs w:val="24"/>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工作時數，分配於其他工作日。</w:t>
      </w:r>
      <w:r w:rsidRPr="006B4360">
        <w:rPr>
          <w:rFonts w:ascii="微軟正黑體" w:eastAsia="微軟正黑體" w:hAnsi="微軟正黑體"/>
          <w:b/>
          <w:bCs/>
          <w:color w:val="000000"/>
          <w:szCs w:val="24"/>
        </w:rPr>
        <w:br/>
      </w: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其分配於其他工作日之時數，每日不得超過二小時。每週工作總時數仍以四十</w:t>
      </w:r>
      <w:r>
        <w:rPr>
          <w:rFonts w:ascii="微軟正黑體" w:eastAsia="微軟正黑體" w:hAnsi="微軟正黑體" w:hint="eastAsia"/>
          <w:b/>
          <w:bCs/>
          <w:color w:val="000000"/>
          <w:szCs w:val="24"/>
        </w:rPr>
        <w:t xml:space="preserve"> </w:t>
      </w:r>
    </w:p>
    <w:p w:rsidR="006B4360" w:rsidRPr="006B4360" w:rsidRDefault="006B4360" w:rsidP="006B4360">
      <w:pPr>
        <w:rPr>
          <w:rFonts w:ascii="微軟正黑體" w:eastAsia="微軟正黑體" w:hAnsi="微軟正黑體"/>
          <w:b/>
          <w:szCs w:val="24"/>
          <w:u w:val="double"/>
        </w:rPr>
      </w:pPr>
      <w:r>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八小時為度。</w:t>
      </w:r>
    </w:p>
    <w:p w:rsidR="006B4360" w:rsidRPr="006B4360" w:rsidRDefault="006B4360" w:rsidP="006B4360">
      <w:pPr>
        <w:rPr>
          <w:rFonts w:ascii="微軟正黑體" w:eastAsia="微軟正黑體" w:hAnsi="微軟正黑體"/>
          <w:b/>
          <w:bCs/>
          <w:color w:val="FF0000"/>
          <w:szCs w:val="24"/>
          <w:shd w:val="clear" w:color="auto" w:fill="000000"/>
        </w:rPr>
      </w:pPr>
      <w:r w:rsidRPr="006B4360">
        <w:rPr>
          <w:rFonts w:ascii="微軟正黑體" w:eastAsia="微軟正黑體" w:hAnsi="微軟正黑體" w:hint="eastAsia"/>
          <w:b/>
          <w:bCs/>
          <w:color w:val="000000"/>
          <w:szCs w:val="24"/>
        </w:rPr>
        <w:t>●加班</w:t>
      </w:r>
      <w:r w:rsidRPr="006B4360">
        <w:rPr>
          <w:rFonts w:ascii="微軟正黑體" w:eastAsia="微軟正黑體" w:hAnsi="微軟正黑體"/>
          <w:b/>
          <w:bCs/>
          <w:color w:val="000000"/>
          <w:szCs w:val="24"/>
        </w:rPr>
        <w:t>工資</w:t>
      </w:r>
      <w:r w:rsidRPr="006B4360">
        <w:rPr>
          <w:rFonts w:ascii="微軟正黑體" w:eastAsia="微軟正黑體" w:hAnsi="微軟正黑體" w:hint="eastAsia"/>
          <w:b/>
          <w:bCs/>
          <w:color w:val="000000"/>
          <w:szCs w:val="24"/>
        </w:rPr>
        <w:t>之計算標準</w:t>
      </w:r>
    </w:p>
    <w:p w:rsidR="00B863F4" w:rsidRPr="006B4360" w:rsidRDefault="006B4360" w:rsidP="00B863F4">
      <w:pPr>
        <w:rPr>
          <w:rFonts w:ascii="微軟正黑體" w:eastAsia="微軟正黑體" w:hAnsi="微軟正黑體"/>
          <w:b/>
          <w:szCs w:val="24"/>
        </w:rPr>
      </w:pPr>
      <w:r w:rsidRPr="006B4360">
        <w:rPr>
          <w:rFonts w:ascii="微軟正黑體" w:eastAsia="微軟正黑體" w:hAnsi="微軟正黑體" w:hint="eastAsia"/>
          <w:b/>
          <w:bCs/>
          <w:color w:val="000000"/>
          <w:szCs w:val="24"/>
        </w:rPr>
        <w:t xml:space="preserve">   </w:t>
      </w:r>
      <w:r w:rsidRPr="006B4360">
        <w:rPr>
          <w:rFonts w:ascii="微軟正黑體" w:eastAsia="微軟正黑體" w:hAnsi="微軟正黑體"/>
          <w:b/>
          <w:bCs/>
          <w:color w:val="000000"/>
          <w:szCs w:val="24"/>
        </w:rPr>
        <w:t>雇主延長勞工工作時間者，其延長工作時間之工資依左列標準加給之：</w:t>
      </w:r>
      <w:r w:rsidRPr="006B4360">
        <w:rPr>
          <w:rFonts w:ascii="微軟正黑體" w:eastAsia="微軟正黑體" w:hAnsi="微軟正黑體"/>
          <w:b/>
          <w:bCs/>
          <w:color w:val="000000"/>
          <w:szCs w:val="24"/>
        </w:rPr>
        <w:br/>
        <w:t>一、延長工作時間在二小時以內者，按平日每小時工資額加給三分之一以上。</w:t>
      </w:r>
      <w:r w:rsidRPr="006B4360">
        <w:rPr>
          <w:rFonts w:ascii="微軟正黑體" w:eastAsia="微軟正黑體" w:hAnsi="微軟正黑體"/>
          <w:b/>
          <w:bCs/>
          <w:color w:val="000000"/>
          <w:szCs w:val="24"/>
        </w:rPr>
        <w:br/>
      </w:r>
      <w:r w:rsidRPr="006B4360">
        <w:rPr>
          <w:rFonts w:ascii="微軟正黑體" w:eastAsia="微軟正黑體" w:hAnsi="微軟正黑體"/>
          <w:b/>
          <w:bCs/>
          <w:color w:val="000000"/>
          <w:szCs w:val="24"/>
        </w:rPr>
        <w:lastRenderedPageBreak/>
        <w:t>二、再延長工作時間在二小時以內者，按平日每小時工資額加給三分之二以上。</w:t>
      </w:r>
    </w:p>
    <w:p w:rsid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 平日加班 ) 第9</w:t>
      </w:r>
      <w:r>
        <w:rPr>
          <w:rFonts w:ascii="標楷體" w:eastAsia="標楷體" w:hAnsi="標楷體" w:hint="eastAsia"/>
          <w:b/>
          <w:szCs w:val="24"/>
        </w:rPr>
        <w:t>、</w:t>
      </w:r>
      <w:r>
        <w:rPr>
          <w:rFonts w:ascii="微軟正黑體" w:eastAsia="微軟正黑體" w:hAnsi="微軟正黑體" w:hint="eastAsia"/>
          <w:b/>
          <w:szCs w:val="24"/>
        </w:rPr>
        <w:t>10小時 :  x 1.33 / 第11</w:t>
      </w:r>
      <w:r>
        <w:rPr>
          <w:rFonts w:ascii="標楷體" w:eastAsia="標楷體" w:hAnsi="標楷體" w:hint="eastAsia"/>
          <w:b/>
          <w:szCs w:val="24"/>
        </w:rPr>
        <w:t>、</w:t>
      </w:r>
      <w:r>
        <w:rPr>
          <w:rFonts w:ascii="微軟正黑體" w:eastAsia="微軟正黑體" w:hAnsi="微軟正黑體" w:hint="eastAsia"/>
          <w:b/>
          <w:szCs w:val="24"/>
        </w:rPr>
        <w:t xml:space="preserve">12小時 :  </w:t>
      </w:r>
      <w:proofErr w:type="gramStart"/>
      <w:r>
        <w:rPr>
          <w:rFonts w:ascii="微軟正黑體" w:eastAsia="微軟正黑體" w:hAnsi="微軟正黑體" w:hint="eastAsia"/>
          <w:b/>
          <w:szCs w:val="24"/>
        </w:rPr>
        <w:t>x</w:t>
      </w:r>
      <w:proofErr w:type="gramEnd"/>
      <w:r>
        <w:rPr>
          <w:rFonts w:ascii="微軟正黑體" w:eastAsia="微軟正黑體" w:hAnsi="微軟正黑體" w:hint="eastAsia"/>
          <w:b/>
          <w:szCs w:val="24"/>
        </w:rPr>
        <w:t xml:space="preserve"> 1.67</w:t>
      </w:r>
    </w:p>
    <w:p w:rsid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第一個禮拜 ( 星期六 ) 上午時段1~4小時: 正常，下午時段 : 1~2小時x   </w:t>
      </w:r>
    </w:p>
    <w:p w:rsidR="00B863F4" w:rsidRPr="006B4360" w:rsidRDefault="006B4360" w:rsidP="006B4360">
      <w:pPr>
        <w:rPr>
          <w:rFonts w:ascii="微軟正黑體" w:eastAsia="微軟正黑體" w:hAnsi="微軟正黑體"/>
          <w:b/>
          <w:szCs w:val="24"/>
        </w:rPr>
      </w:pPr>
      <w:r>
        <w:rPr>
          <w:rFonts w:ascii="微軟正黑體" w:eastAsia="微軟正黑體" w:hAnsi="微軟正黑體" w:hint="eastAsia"/>
          <w:b/>
          <w:szCs w:val="24"/>
        </w:rPr>
        <w:t xml:space="preserve">   0.33 / 3~4小時x 0.67 / 5~8小時x 1.67。國定假日 : 日薪x 2倍</w:t>
      </w:r>
    </w:p>
    <w:p w:rsidR="00B863F4" w:rsidRPr="00831981" w:rsidRDefault="00B863F4" w:rsidP="00B863F4">
      <w:pPr>
        <w:pStyle w:val="Web"/>
        <w:spacing w:line="375" w:lineRule="atLeast"/>
        <w:rPr>
          <w:rFonts w:ascii="微軟正黑體" w:eastAsia="微軟正黑體" w:hAnsi="微軟正黑體"/>
          <w:b/>
        </w:rPr>
      </w:pPr>
      <w:r>
        <w:rPr>
          <w:rFonts w:ascii="微軟正黑體" w:eastAsia="微軟正黑體" w:hAnsi="微軟正黑體" w:hint="eastAsia"/>
          <w:b/>
        </w:rPr>
        <w:t xml:space="preserve">                         </w:t>
      </w:r>
      <w:r w:rsidRPr="00C65AA1">
        <w:rPr>
          <w:rFonts w:ascii="微軟正黑體" w:eastAsia="微軟正黑體" w:hAnsi="微軟正黑體"/>
          <w:b/>
          <w:sz w:val="40"/>
          <w:szCs w:val="40"/>
          <w:u w:val="double"/>
        </w:rPr>
        <w:t>勞工休假規定</w:t>
      </w:r>
      <w:r w:rsidRPr="00C65AA1">
        <w:rPr>
          <w:rFonts w:ascii="微軟正黑體" w:eastAsia="微軟正黑體" w:hAnsi="微軟正黑體"/>
          <w:b/>
          <w:u w:val="double"/>
        </w:rPr>
        <w:br/>
      </w:r>
      <w:r w:rsidRPr="00831981">
        <w:rPr>
          <w:rFonts w:ascii="微軟正黑體" w:eastAsia="微軟正黑體" w:hAnsi="微軟正黑體"/>
          <w:b/>
        </w:rPr>
        <w:t>1.</w:t>
      </w:r>
      <w:hyperlink r:id="rId9" w:tgtFrame="_blank" w:tooltip="勞基法" w:history="1">
        <w:r w:rsidRPr="00831981">
          <w:rPr>
            <w:rFonts w:ascii="微軟正黑體" w:eastAsia="微軟正黑體" w:hAnsi="微軟正黑體"/>
            <w:b/>
          </w:rPr>
          <w:t>勞動基準法</w:t>
        </w:r>
      </w:hyperlink>
      <w:r w:rsidRPr="00831981">
        <w:rPr>
          <w:rFonts w:ascii="微軟正黑體" w:eastAsia="微軟正黑體" w:hAnsi="微軟正黑體"/>
          <w:b/>
        </w:rPr>
        <w:t>(修正日期:民國 100 年 06 月 29 日)</w:t>
      </w:r>
      <w:r w:rsidRPr="00831981">
        <w:rPr>
          <w:rFonts w:ascii="微軟正黑體" w:eastAsia="微軟正黑體" w:hAnsi="微軟正黑體"/>
          <w:b/>
        </w:rPr>
        <w:br/>
        <w:t>2.</w:t>
      </w:r>
      <w:hyperlink r:id="rId10" w:tgtFrame="_blank" w:tooltip="勞工請假規則" w:history="1">
        <w:r w:rsidRPr="00831981">
          <w:rPr>
            <w:rFonts w:ascii="微軟正黑體" w:eastAsia="微軟正黑體" w:hAnsi="微軟正黑體"/>
            <w:b/>
          </w:rPr>
          <w:t>勞工請假規</w:t>
        </w:r>
        <w:proofErr w:type="gramStart"/>
        <w:r w:rsidRPr="00831981">
          <w:rPr>
            <w:rFonts w:ascii="微軟正黑體" w:eastAsia="微軟正黑體" w:hAnsi="微軟正黑體"/>
            <w:b/>
          </w:rPr>
          <w:t>則</w:t>
        </w:r>
        <w:proofErr w:type="gramEnd"/>
      </w:hyperlink>
      <w:r w:rsidRPr="00831981">
        <w:rPr>
          <w:rFonts w:ascii="微軟正黑體" w:eastAsia="微軟正黑體" w:hAnsi="微軟正黑體"/>
          <w:b/>
        </w:rPr>
        <w:t>(本規則依勞動基準法 (以下簡稱本法) 第四十三條規定訂定之。 修正日期:民國 100 年 10 月 14 日 )</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另外休假的種類分為: 婚假、病假、喪假、事假、產假…等, 若勞工因婚、喪、疾病或其他正當事由得請假；請假應給之假期及事假以外期間內工資給付之最低標準，由中央主管機關定之。</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color w:val="555555"/>
        </w:rPr>
        <w:t>一</w:t>
      </w:r>
      <w:r w:rsidRPr="00831981">
        <w:rPr>
          <w:rFonts w:ascii="微軟正黑體" w:eastAsia="微軟正黑體" w:hAnsi="微軟正黑體"/>
          <w:b/>
        </w:rPr>
        <w:t>、</w:t>
      </w:r>
      <w:r w:rsidRPr="00831981">
        <w:rPr>
          <w:rStyle w:val="ab"/>
          <w:rFonts w:ascii="微軟正黑體" w:eastAsia="微軟正黑體" w:hAnsi="微軟正黑體"/>
          <w:sz w:val="28"/>
          <w:szCs w:val="28"/>
        </w:rPr>
        <w:t>特休假勞基法休假規定</w:t>
      </w:r>
      <w:r w:rsidRPr="00831981">
        <w:rPr>
          <w:rFonts w:ascii="微軟正黑體" w:eastAsia="微軟正黑體" w:hAnsi="微軟正黑體"/>
          <w:b/>
        </w:rPr>
        <w:t>：(勞基法 第38條)</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勞工在同一雇主或事業單位，繼續工作滿一定期間者，每年應依左列規定</w:t>
      </w:r>
      <w:r w:rsidRPr="00831981">
        <w:rPr>
          <w:rFonts w:ascii="微軟正黑體" w:eastAsia="微軟正黑體" w:hAnsi="微軟正黑體"/>
          <w:b/>
        </w:rPr>
        <w:br/>
        <w:t>給予特別休假：</w:t>
      </w:r>
      <w:r w:rsidRPr="00831981">
        <w:rPr>
          <w:rFonts w:ascii="微軟正黑體" w:eastAsia="微軟正黑體" w:hAnsi="微軟正黑體"/>
          <w:b/>
        </w:rPr>
        <w:br/>
      </w:r>
      <w:r w:rsidRPr="00831981">
        <w:rPr>
          <w:rFonts w:ascii="微軟正黑體" w:eastAsia="微軟正黑體" w:hAnsi="微軟正黑體" w:hint="eastAsia"/>
          <w:b/>
        </w:rPr>
        <w:t xml:space="preserve">1. </w:t>
      </w:r>
      <w:r w:rsidRPr="00831981">
        <w:rPr>
          <w:rFonts w:ascii="微軟正黑體" w:eastAsia="微軟正黑體" w:hAnsi="微軟正黑體"/>
          <w:b/>
        </w:rPr>
        <w:t>一年以上三年未滿者七日。</w:t>
      </w:r>
      <w:r w:rsidRPr="00831981">
        <w:rPr>
          <w:rFonts w:ascii="微軟正黑體" w:eastAsia="微軟正黑體" w:hAnsi="微軟正黑體"/>
          <w:b/>
        </w:rPr>
        <w:br/>
      </w:r>
      <w:r w:rsidRPr="00831981">
        <w:rPr>
          <w:rFonts w:ascii="微軟正黑體" w:eastAsia="微軟正黑體" w:hAnsi="微軟正黑體" w:hint="eastAsia"/>
          <w:b/>
        </w:rPr>
        <w:t xml:space="preserve">2. </w:t>
      </w:r>
      <w:r w:rsidRPr="00831981">
        <w:rPr>
          <w:rFonts w:ascii="微軟正黑體" w:eastAsia="微軟正黑體" w:hAnsi="微軟正黑體"/>
          <w:b/>
        </w:rPr>
        <w:t>三年以上五年未滿者十日。</w:t>
      </w:r>
      <w:r w:rsidRPr="00831981">
        <w:rPr>
          <w:rFonts w:ascii="微軟正黑體" w:eastAsia="微軟正黑體" w:hAnsi="微軟正黑體"/>
          <w:b/>
        </w:rPr>
        <w:br/>
      </w:r>
      <w:r w:rsidRPr="00831981">
        <w:rPr>
          <w:rFonts w:ascii="微軟正黑體" w:eastAsia="微軟正黑體" w:hAnsi="微軟正黑體" w:hint="eastAsia"/>
          <w:b/>
        </w:rPr>
        <w:t xml:space="preserve">3. </w:t>
      </w:r>
      <w:r w:rsidRPr="00831981">
        <w:rPr>
          <w:rFonts w:ascii="微軟正黑體" w:eastAsia="微軟正黑體" w:hAnsi="微軟正黑體"/>
          <w:b/>
        </w:rPr>
        <w:t>五年以上十年未滿者十四日。</w:t>
      </w:r>
      <w:r w:rsidRPr="00831981">
        <w:rPr>
          <w:rFonts w:ascii="微軟正黑體" w:eastAsia="微軟正黑體" w:hAnsi="微軟正黑體"/>
          <w:b/>
        </w:rPr>
        <w:br/>
      </w:r>
      <w:r w:rsidRPr="00831981">
        <w:rPr>
          <w:rFonts w:ascii="微軟正黑體" w:eastAsia="微軟正黑體" w:hAnsi="微軟正黑體" w:hint="eastAsia"/>
          <w:b/>
        </w:rPr>
        <w:t xml:space="preserve">4. </w:t>
      </w:r>
      <w:r w:rsidRPr="00831981">
        <w:rPr>
          <w:rFonts w:ascii="微軟正黑體" w:eastAsia="微軟正黑體" w:hAnsi="微軟正黑體"/>
          <w:b/>
        </w:rPr>
        <w:t>十年以上者，每一年加給一日，加至三十日為止。</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二、</w:t>
      </w:r>
      <w:r w:rsidRPr="00831981">
        <w:rPr>
          <w:rStyle w:val="ab"/>
          <w:rFonts w:ascii="微軟正黑體" w:eastAsia="微軟正黑體" w:hAnsi="微軟正黑體"/>
          <w:sz w:val="28"/>
          <w:szCs w:val="28"/>
        </w:rPr>
        <w:t>婚假勞基法休假規定</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勞工結婚者給予婚假八日，工資照給。</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lastRenderedPageBreak/>
        <w:t>三、</w:t>
      </w:r>
      <w:r w:rsidRPr="00831981">
        <w:rPr>
          <w:rStyle w:val="ab"/>
          <w:rFonts w:ascii="微軟正黑體" w:eastAsia="微軟正黑體" w:hAnsi="微軟正黑體"/>
          <w:sz w:val="28"/>
          <w:szCs w:val="28"/>
        </w:rPr>
        <w:t>喪假勞基法休假規定</w:t>
      </w:r>
    </w:p>
    <w:p w:rsidR="00B863F4" w:rsidRPr="00831981"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hint="eastAsia"/>
          <w:b/>
        </w:rPr>
        <w:t xml:space="preserve">1. </w:t>
      </w:r>
      <w:r w:rsidRPr="00831981">
        <w:rPr>
          <w:rFonts w:ascii="微軟正黑體" w:eastAsia="微軟正黑體" w:hAnsi="微軟正黑體"/>
          <w:b/>
        </w:rPr>
        <w:t>父母、養父母、繼父母、配偶喪亡者，給予喪假八日，工資照給。</w:t>
      </w:r>
      <w:r w:rsidRPr="00831981">
        <w:rPr>
          <w:rFonts w:ascii="微軟正黑體" w:eastAsia="微軟正黑體" w:hAnsi="微軟正黑體"/>
          <w:b/>
        </w:rPr>
        <w:br/>
      </w:r>
      <w:r w:rsidRPr="00831981">
        <w:rPr>
          <w:rFonts w:ascii="微軟正黑體" w:eastAsia="微軟正黑體" w:hAnsi="微軟正黑體" w:hint="eastAsia"/>
          <w:b/>
        </w:rPr>
        <w:t xml:space="preserve">2. </w:t>
      </w:r>
      <w:r w:rsidRPr="00831981">
        <w:rPr>
          <w:rFonts w:ascii="微軟正黑體" w:eastAsia="微軟正黑體" w:hAnsi="微軟正黑體"/>
          <w:b/>
        </w:rPr>
        <w:t>祖父母、子女、配偶之父母、配偶之養</w:t>
      </w:r>
      <w:proofErr w:type="gramStart"/>
      <w:r w:rsidRPr="00831981">
        <w:rPr>
          <w:rFonts w:ascii="微軟正黑體" w:eastAsia="微軟正黑體" w:hAnsi="微軟正黑體"/>
          <w:b/>
        </w:rPr>
        <w:t>父母或繼父母</w:t>
      </w:r>
      <w:proofErr w:type="gramEnd"/>
      <w:r w:rsidRPr="00831981">
        <w:rPr>
          <w:rFonts w:ascii="微軟正黑體" w:eastAsia="微軟正黑體" w:hAnsi="微軟正黑體"/>
          <w:b/>
        </w:rPr>
        <w:t>喪亡者，給予喪</w:t>
      </w:r>
      <w:r w:rsidRPr="00831981">
        <w:rPr>
          <w:rFonts w:ascii="微軟正黑體" w:eastAsia="微軟正黑體" w:hAnsi="微軟正黑體"/>
          <w:b/>
        </w:rPr>
        <w:br/>
        <w:t>假六日，工資照給。</w:t>
      </w:r>
      <w:r w:rsidRPr="00831981">
        <w:rPr>
          <w:rFonts w:ascii="微軟正黑體" w:eastAsia="微軟正黑體" w:hAnsi="微軟正黑體"/>
          <w:b/>
        </w:rPr>
        <w:br/>
      </w:r>
      <w:r w:rsidRPr="00831981">
        <w:rPr>
          <w:rFonts w:ascii="微軟正黑體" w:eastAsia="微軟正黑體" w:hAnsi="微軟正黑體" w:hint="eastAsia"/>
          <w:b/>
        </w:rPr>
        <w:t xml:space="preserve">3. </w:t>
      </w:r>
      <w:r w:rsidRPr="00831981">
        <w:rPr>
          <w:rFonts w:ascii="微軟正黑體" w:eastAsia="微軟正黑體" w:hAnsi="微軟正黑體"/>
          <w:b/>
        </w:rPr>
        <w:t>曾祖父母、兄弟姊妹、配偶之祖父母喪亡者，給予喪假三日，工資照</w:t>
      </w:r>
      <w:r w:rsidRPr="00831981">
        <w:rPr>
          <w:rFonts w:ascii="微軟正黑體" w:eastAsia="微軟正黑體" w:hAnsi="微軟正黑體"/>
          <w:b/>
        </w:rPr>
        <w:br/>
        <w:t>給。</w:t>
      </w:r>
    </w:p>
    <w:p w:rsidR="00B863F4" w:rsidRPr="00831981" w:rsidRDefault="00B863F4" w:rsidP="00B863F4">
      <w:pPr>
        <w:pStyle w:val="Web"/>
        <w:spacing w:line="375" w:lineRule="atLeast"/>
        <w:rPr>
          <w:rFonts w:ascii="微軟正黑體" w:eastAsia="微軟正黑體" w:hAnsi="微軟正黑體"/>
          <w:b/>
        </w:rPr>
      </w:pPr>
      <w:r w:rsidRPr="00831981">
        <w:rPr>
          <w:rFonts w:ascii="微軟正黑體" w:eastAsia="微軟正黑體" w:hAnsi="微軟正黑體"/>
          <w:b/>
        </w:rPr>
        <w:t>四、</w:t>
      </w:r>
      <w:r w:rsidRPr="00831981">
        <w:rPr>
          <w:rStyle w:val="ab"/>
          <w:rFonts w:ascii="微軟正黑體" w:eastAsia="微軟正黑體" w:hAnsi="微軟正黑體"/>
          <w:sz w:val="28"/>
          <w:szCs w:val="28"/>
        </w:rPr>
        <w:t>產假勞基法休假規定</w:t>
      </w:r>
    </w:p>
    <w:p w:rsidR="00B863F4" w:rsidRPr="009B1D2E" w:rsidRDefault="00B863F4" w:rsidP="00B863F4">
      <w:pPr>
        <w:pStyle w:val="Web"/>
        <w:spacing w:line="315" w:lineRule="atLeast"/>
        <w:rPr>
          <w:rFonts w:ascii="微軟正黑體" w:eastAsia="微軟正黑體" w:hAnsi="微軟正黑體"/>
          <w:b/>
        </w:rPr>
      </w:pPr>
      <w:r w:rsidRPr="00831981">
        <w:rPr>
          <w:rFonts w:ascii="微軟正黑體" w:eastAsia="微軟正黑體" w:hAnsi="微軟正黑體"/>
          <w:b/>
        </w:rPr>
        <w:t>女工分娩前後，應停止工作，給予產假八星期；妊娠三個月以上流產者，</w:t>
      </w:r>
      <w:r w:rsidRPr="00831981">
        <w:rPr>
          <w:rFonts w:ascii="微軟正黑體" w:eastAsia="微軟正黑體" w:hAnsi="微軟正黑體"/>
          <w:b/>
        </w:rPr>
        <w:br/>
        <w:t>應停止工作，給予產假四星期。</w:t>
      </w:r>
      <w:r w:rsidRPr="00831981">
        <w:rPr>
          <w:rFonts w:ascii="微軟正黑體" w:eastAsia="微軟正黑體" w:hAnsi="微軟正黑體"/>
          <w:b/>
        </w:rPr>
        <w:br/>
        <w:t>前項女工受</w:t>
      </w:r>
      <w:proofErr w:type="gramStart"/>
      <w:r w:rsidRPr="00831981">
        <w:rPr>
          <w:rFonts w:ascii="微軟正黑體" w:eastAsia="微軟正黑體" w:hAnsi="微軟正黑體"/>
          <w:b/>
        </w:rPr>
        <w:t>僱</w:t>
      </w:r>
      <w:proofErr w:type="gramEnd"/>
      <w:r w:rsidRPr="00831981">
        <w:rPr>
          <w:rFonts w:ascii="微軟正黑體" w:eastAsia="微軟正黑體" w:hAnsi="微軟正黑體"/>
          <w:b/>
        </w:rPr>
        <w:t>工作在六個月以上者，停止工作期間工資照給；未滿六個月</w:t>
      </w:r>
      <w:r w:rsidRPr="00831981">
        <w:rPr>
          <w:rFonts w:ascii="微軟正黑體" w:eastAsia="微軟正黑體" w:hAnsi="微軟正黑體"/>
          <w:b/>
        </w:rPr>
        <w:br/>
      </w:r>
      <w:r w:rsidRPr="009B1D2E">
        <w:rPr>
          <w:rFonts w:ascii="微軟正黑體" w:eastAsia="微軟正黑體" w:hAnsi="微軟正黑體"/>
          <w:b/>
        </w:rPr>
        <w:t>者減半發給。</w:t>
      </w:r>
    </w:p>
    <w:p w:rsidR="00B863F4" w:rsidRPr="009B1D2E" w:rsidRDefault="00B863F4" w:rsidP="00B863F4">
      <w:pPr>
        <w:pStyle w:val="Web"/>
        <w:spacing w:line="315" w:lineRule="atLeast"/>
        <w:rPr>
          <w:rFonts w:ascii="微軟正黑體" w:eastAsia="微軟正黑體" w:hAnsi="微軟正黑體" w:cs="Helvetica"/>
          <w:b/>
          <w:bCs/>
          <w:shd w:val="pct15" w:color="auto" w:fill="FFFFFF"/>
        </w:rPr>
      </w:pPr>
      <w:r w:rsidRPr="009B1D2E">
        <w:rPr>
          <w:rFonts w:ascii="標楷體" w:eastAsia="標楷體" w:hAnsi="標楷體" w:hint="eastAsia"/>
          <w:b/>
        </w:rPr>
        <w:t>●</w:t>
      </w:r>
      <w:r w:rsidRPr="009B1D2E">
        <w:rPr>
          <w:rFonts w:ascii="微軟正黑體" w:eastAsia="微軟正黑體" w:hAnsi="微軟正黑體" w:cs="Helvetica"/>
          <w:b/>
          <w:bCs/>
          <w:shd w:val="pct15" w:color="auto" w:fill="FFFFFF"/>
        </w:rPr>
        <w:t>勞保生育補助及育嬰假</w:t>
      </w:r>
    </w:p>
    <w:p w:rsidR="001D6532" w:rsidRDefault="001D6532" w:rsidP="001D6532">
      <w:pPr>
        <w:pStyle w:val="Web"/>
        <w:spacing w:line="315" w:lineRule="atLeast"/>
        <w:rPr>
          <w:rFonts w:ascii="微軟正黑體" w:eastAsia="微軟正黑體" w:hAnsi="微軟正黑體" w:cs="Helvetica"/>
          <w:b/>
        </w:rPr>
      </w:pPr>
      <w:r w:rsidRPr="009B1D2E">
        <w:rPr>
          <w:rFonts w:ascii="微軟正黑體" w:eastAsia="微軟正黑體" w:hAnsi="微軟正黑體" w:cs="Helvetica" w:hint="eastAsia"/>
          <w:b/>
        </w:rPr>
        <w:t xml:space="preserve">1. </w:t>
      </w:r>
      <w:r w:rsidR="00B863F4" w:rsidRPr="009B1D2E">
        <w:rPr>
          <w:rFonts w:ascii="微軟正黑體" w:eastAsia="微軟正黑體" w:hAnsi="微軟正黑體" w:cs="Helvetica" w:hint="eastAsia"/>
          <w:b/>
        </w:rPr>
        <w:t>產假</w:t>
      </w:r>
      <w:r w:rsidRPr="009B1D2E">
        <w:rPr>
          <w:rFonts w:ascii="微軟正黑體" w:eastAsia="微軟正黑體" w:hAnsi="微軟正黑體" w:cs="Helvetica" w:hint="eastAsia"/>
          <w:b/>
        </w:rPr>
        <w:t xml:space="preserve"> : </w:t>
      </w:r>
      <w:r w:rsidR="00B863F4" w:rsidRPr="009B1D2E">
        <w:rPr>
          <w:rFonts w:ascii="微軟正黑體" w:eastAsia="微軟正黑體" w:hAnsi="微軟正黑體" w:cs="Helvetica" w:hint="eastAsia"/>
          <w:b/>
        </w:rPr>
        <w:t>8星期</w:t>
      </w:r>
      <w:r w:rsidRPr="009B1D2E">
        <w:rPr>
          <w:rFonts w:ascii="微軟正黑體" w:eastAsia="微軟正黑體" w:hAnsi="微軟正黑體" w:cs="Helvetica" w:hint="eastAsia"/>
          <w:b/>
        </w:rPr>
        <w:t>為</w:t>
      </w:r>
      <w:r w:rsidR="00B863F4" w:rsidRPr="009B1D2E">
        <w:rPr>
          <w:rFonts w:ascii="微軟正黑體" w:eastAsia="微軟正黑體" w:hAnsi="微軟正黑體" w:cs="Helvetica" w:hint="eastAsia"/>
          <w:b/>
        </w:rPr>
        <w:t>雇主負擔</w:t>
      </w:r>
    </w:p>
    <w:p w:rsidR="001D6532" w:rsidRDefault="001D6532" w:rsidP="001D6532">
      <w:pPr>
        <w:pStyle w:val="Web"/>
        <w:spacing w:line="315" w:lineRule="atLeast"/>
        <w:rPr>
          <w:rFonts w:ascii="微軟正黑體" w:eastAsia="微軟正黑體" w:hAnsi="微軟正黑體" w:cs="Helvetica"/>
          <w:b/>
        </w:rPr>
      </w:pPr>
      <w:r>
        <w:rPr>
          <w:rFonts w:ascii="微軟正黑體" w:eastAsia="微軟正黑體" w:hAnsi="微軟正黑體" w:cs="Helvetica" w:hint="eastAsia"/>
          <w:b/>
        </w:rPr>
        <w:t xml:space="preserve">2. </w:t>
      </w:r>
      <w:r w:rsidR="00B863F4" w:rsidRPr="001D6532">
        <w:rPr>
          <w:rFonts w:ascii="微軟正黑體" w:eastAsia="微軟正黑體" w:hAnsi="微軟正黑體" w:cs="Helvetica" w:hint="eastAsia"/>
          <w:b/>
        </w:rPr>
        <w:t>勞保生育給付</w:t>
      </w:r>
      <w:r>
        <w:rPr>
          <w:rFonts w:ascii="微軟正黑體" w:eastAsia="微軟正黑體" w:hAnsi="微軟正黑體" w:cs="Helvetica" w:hint="eastAsia"/>
          <w:b/>
        </w:rPr>
        <w:t xml:space="preserve"> : </w:t>
      </w:r>
      <w:r w:rsidR="00B863F4" w:rsidRPr="001D6532">
        <w:rPr>
          <w:rFonts w:ascii="微軟正黑體" w:eastAsia="微軟正黑體" w:hAnsi="微軟正黑體" w:cs="Helvetica" w:hint="eastAsia"/>
          <w:b/>
        </w:rPr>
        <w:t>是勞工保險給付</w:t>
      </w:r>
      <w:r w:rsidR="00B863F4" w:rsidRPr="001D6532">
        <w:rPr>
          <w:rFonts w:ascii="微軟正黑體" w:eastAsia="微軟正黑體" w:hAnsi="微軟正黑體" w:cs="Helvetica" w:hint="eastAsia"/>
          <w:b/>
        </w:rPr>
        <w:br/>
      </w:r>
      <w:r>
        <w:rPr>
          <w:rFonts w:ascii="微軟正黑體" w:eastAsia="微軟正黑體" w:hAnsi="微軟正黑體" w:cs="Helvetica" w:hint="eastAsia"/>
          <w:b/>
        </w:rPr>
        <w:t xml:space="preserve">3. </w:t>
      </w:r>
      <w:r w:rsidR="00B863F4" w:rsidRPr="001D6532">
        <w:rPr>
          <w:rFonts w:ascii="微軟正黑體" w:eastAsia="微軟正黑體" w:hAnsi="微軟正黑體" w:cs="Helvetica" w:hint="eastAsia"/>
          <w:b/>
        </w:rPr>
        <w:t>產假薪資</w:t>
      </w: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w:t>
      </w: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女性受雇</w:t>
      </w:r>
      <w:r>
        <w:rPr>
          <w:rFonts w:ascii="微軟正黑體" w:eastAsia="微軟正黑體" w:hAnsi="微軟正黑體" w:cs="Helvetica" w:hint="eastAsia"/>
          <w:b/>
        </w:rPr>
        <w:t>者</w:t>
      </w:r>
      <w:r w:rsidR="00B863F4" w:rsidRPr="001D6532">
        <w:rPr>
          <w:rFonts w:ascii="微軟正黑體" w:eastAsia="微軟正黑體" w:hAnsi="微軟正黑體" w:cs="Helvetica" w:hint="eastAsia"/>
          <w:b/>
        </w:rPr>
        <w:t>，分娩前後</w:t>
      </w:r>
      <w:r>
        <w:rPr>
          <w:rFonts w:ascii="微軟正黑體" w:eastAsia="微軟正黑體" w:hAnsi="微軟正黑體" w:cs="Helvetica" w:hint="eastAsia"/>
          <w:b/>
        </w:rPr>
        <w:t>雇主</w:t>
      </w:r>
      <w:r w:rsidR="00B863F4" w:rsidRPr="001D6532">
        <w:rPr>
          <w:rFonts w:ascii="微軟正黑體" w:eastAsia="微軟正黑體" w:hAnsi="微軟正黑體" w:cs="Helvetica" w:hint="eastAsia"/>
          <w:b/>
        </w:rPr>
        <w:t>應給產假8星期</w:t>
      </w:r>
      <w:r>
        <w:rPr>
          <w:rFonts w:ascii="微軟正黑體" w:eastAsia="微軟正黑體" w:hAnsi="微軟正黑體" w:cs="Helvetica" w:hint="eastAsia"/>
          <w:b/>
        </w:rPr>
        <w:t>，</w:t>
      </w:r>
      <w:r w:rsidR="00B863F4" w:rsidRPr="001D6532">
        <w:rPr>
          <w:rFonts w:ascii="微軟正黑體" w:eastAsia="微軟正黑體" w:hAnsi="微軟正黑體" w:cs="Helvetica" w:hint="eastAsia"/>
          <w:b/>
        </w:rPr>
        <w:t>受雇滿6個月薪資</w:t>
      </w:r>
      <w:r>
        <w:rPr>
          <w:rFonts w:ascii="微軟正黑體" w:eastAsia="微軟正黑體" w:hAnsi="微軟正黑體" w:cs="Helvetica" w:hint="eastAsia"/>
          <w:b/>
        </w:rPr>
        <w:t xml:space="preserve">  </w:t>
      </w:r>
    </w:p>
    <w:p w:rsidR="001D6532" w:rsidRDefault="001D6532" w:rsidP="001D6532">
      <w:pPr>
        <w:pStyle w:val="Web"/>
        <w:spacing w:line="315" w:lineRule="atLeast"/>
        <w:rPr>
          <w:rFonts w:ascii="微軟正黑體" w:eastAsia="微軟正黑體" w:hAnsi="微軟正黑體" w:cs="Helvetica"/>
          <w:b/>
        </w:rPr>
      </w:pPr>
      <w:r>
        <w:rPr>
          <w:rFonts w:ascii="微軟正黑體" w:eastAsia="微軟正黑體" w:hAnsi="微軟正黑體" w:cs="Helvetica" w:hint="eastAsia"/>
          <w:b/>
        </w:rPr>
        <w:t xml:space="preserve">  </w:t>
      </w:r>
      <w:r w:rsidR="00B863F4" w:rsidRPr="001D6532">
        <w:rPr>
          <w:rFonts w:ascii="微軟正黑體" w:eastAsia="微軟正黑體" w:hAnsi="微軟正黑體" w:cs="Helvetica" w:hint="eastAsia"/>
          <w:b/>
        </w:rPr>
        <w:t>照給，受雇未滿6個月減半發給薪資。【勞保生育給付】</w:t>
      </w:r>
      <w:r>
        <w:rPr>
          <w:rFonts w:ascii="微軟正黑體" w:eastAsia="微軟正黑體" w:hAnsi="微軟正黑體" w:cs="Helvetica" w:hint="eastAsia"/>
          <w:b/>
        </w:rPr>
        <w:t xml:space="preserve">如下 : </w:t>
      </w:r>
    </w:p>
    <w:p w:rsidR="00B863F4" w:rsidRPr="001D6532" w:rsidRDefault="00B863F4" w:rsidP="001D6532">
      <w:pPr>
        <w:pStyle w:val="Web"/>
        <w:spacing w:line="315" w:lineRule="atLeast"/>
        <w:rPr>
          <w:rFonts w:ascii="微軟正黑體" w:eastAsia="微軟正黑體" w:hAnsi="微軟正黑體" w:cs="Helvetica"/>
          <w:b/>
          <w:bCs/>
        </w:rPr>
      </w:pPr>
      <w:r w:rsidRPr="00831981">
        <w:rPr>
          <w:rFonts w:ascii="微軟正黑體" w:eastAsia="微軟正黑體" w:hAnsi="微軟正黑體" w:cs="Helvetica" w:hint="eastAsia"/>
          <w:b/>
        </w:rPr>
        <w:t>1、勞保年資合計滿280天分娩</w:t>
      </w:r>
    </w:p>
    <w:p w:rsidR="00B863F4" w:rsidRPr="009B1D2E" w:rsidRDefault="00B863F4" w:rsidP="00B863F4">
      <w:pPr>
        <w:rPr>
          <w:rFonts w:ascii="微軟正黑體" w:eastAsia="微軟正黑體" w:hAnsi="微軟正黑體" w:cs="Helvetica"/>
          <w:b/>
          <w:szCs w:val="24"/>
        </w:rPr>
      </w:pPr>
      <w:r w:rsidRPr="00831981">
        <w:rPr>
          <w:rFonts w:ascii="微軟正黑體" w:eastAsia="微軟正黑體" w:hAnsi="微軟正黑體" w:cs="Helvetica" w:hint="eastAsia"/>
          <w:b/>
          <w:szCs w:val="24"/>
        </w:rPr>
        <w:t>2、或滿1</w:t>
      </w:r>
      <w:r w:rsidRPr="009B1D2E">
        <w:rPr>
          <w:rFonts w:ascii="微軟正黑體" w:eastAsia="微軟正黑體" w:hAnsi="微軟正黑體" w:cs="Helvetica" w:hint="eastAsia"/>
          <w:b/>
          <w:szCs w:val="24"/>
        </w:rPr>
        <w:t>81天早產</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3</w:t>
      </w:r>
      <w:r w:rsidRPr="009B1D2E">
        <w:rPr>
          <w:rFonts w:ascii="標楷體" w:eastAsia="標楷體" w:hAnsi="標楷體" w:cs="Helvetica" w:hint="eastAsia"/>
          <w:b/>
          <w:szCs w:val="24"/>
        </w:rPr>
        <w:t>、</w:t>
      </w:r>
      <w:r w:rsidRPr="009B1D2E">
        <w:rPr>
          <w:rFonts w:ascii="微軟正黑體" w:eastAsia="微軟正黑體" w:hAnsi="微軟正黑體" w:cs="Helvetica" w:hint="eastAsia"/>
          <w:b/>
          <w:szCs w:val="24"/>
        </w:rPr>
        <w:t>勞保有效其間懷孕，離職退保1年內分娩(生產)勞保年資符合1或2的條件</w:t>
      </w:r>
      <w:r w:rsidRPr="009B1D2E">
        <w:rPr>
          <w:rFonts w:ascii="微軟正黑體" w:eastAsia="微軟正黑體" w:hAnsi="微軟正黑體" w:cs="Helvetica" w:hint="eastAsia"/>
          <w:b/>
          <w:szCs w:val="24"/>
        </w:rPr>
        <w:br/>
        <w:t xml:space="preserve">   ，可以領勞保生育給付</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育嬰假（育嬰留職停薪）是依照性別工作平等法第16條規定</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者任職滿</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年後，於每一子女滿三歲前，得申請育嬰留職停薪，期</w:t>
      </w:r>
      <w:proofErr w:type="gramStart"/>
      <w:r w:rsidRPr="009B1D2E">
        <w:rPr>
          <w:rFonts w:ascii="微軟正黑體" w:eastAsia="微軟正黑體" w:hAnsi="微軟正黑體" w:cs="Helvetica" w:hint="eastAsia"/>
          <w:b/>
          <w:szCs w:val="24"/>
        </w:rPr>
        <w:t>間</w:t>
      </w:r>
      <w:proofErr w:type="gramEnd"/>
      <w:r w:rsidRPr="009B1D2E">
        <w:rPr>
          <w:rFonts w:ascii="微軟正黑體" w:eastAsia="微軟正黑體" w:hAnsi="微軟正黑體" w:cs="Helvetica" w:hint="eastAsia"/>
          <w:b/>
          <w:szCs w:val="24"/>
        </w:rPr>
        <w:br/>
        <w:t>至該子女滿三歲止，但不得逾二年。同時撫育子女二人以上者，其育嬰留</w:t>
      </w:r>
      <w:r w:rsidRPr="009B1D2E">
        <w:rPr>
          <w:rFonts w:ascii="微軟正黑體" w:eastAsia="微軟正黑體" w:hAnsi="微軟正黑體" w:cs="Helvetica" w:hint="eastAsia"/>
          <w:b/>
          <w:szCs w:val="24"/>
        </w:rPr>
        <w:br/>
        <w:t>職停薪期間應合併計算，最長以</w:t>
      </w:r>
      <w:proofErr w:type="gramStart"/>
      <w:r w:rsidRPr="009B1D2E">
        <w:rPr>
          <w:rFonts w:ascii="微軟正黑體" w:eastAsia="微軟正黑體" w:hAnsi="微軟正黑體" w:cs="Helvetica" w:hint="eastAsia"/>
          <w:b/>
          <w:szCs w:val="24"/>
        </w:rPr>
        <w:t>最</w:t>
      </w:r>
      <w:proofErr w:type="gramEnd"/>
      <w:r w:rsidRPr="009B1D2E">
        <w:rPr>
          <w:rFonts w:ascii="微軟正黑體" w:eastAsia="微軟正黑體" w:hAnsi="微軟正黑體" w:cs="Helvetica" w:hint="eastAsia"/>
          <w:b/>
          <w:szCs w:val="24"/>
        </w:rPr>
        <w:t>幼子女受撫育二年為限。</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者於育嬰留職停薪</w:t>
      </w:r>
      <w:proofErr w:type="gramStart"/>
      <w:r w:rsidRPr="009B1D2E">
        <w:rPr>
          <w:rFonts w:ascii="微軟正黑體" w:eastAsia="微軟正黑體" w:hAnsi="微軟正黑體" w:cs="Helvetica" w:hint="eastAsia"/>
          <w:b/>
          <w:szCs w:val="24"/>
        </w:rPr>
        <w:t>期間，</w:t>
      </w:r>
      <w:proofErr w:type="gramEnd"/>
      <w:r w:rsidRPr="009B1D2E">
        <w:rPr>
          <w:rFonts w:ascii="微軟正黑體" w:eastAsia="微軟正黑體" w:hAnsi="微軟正黑體" w:cs="Helvetica" w:hint="eastAsia"/>
          <w:b/>
          <w:szCs w:val="24"/>
        </w:rPr>
        <w:t>得繼續參加原有之社會保險，原由雇主負擔</w:t>
      </w:r>
      <w:r w:rsidRPr="009B1D2E">
        <w:rPr>
          <w:rFonts w:ascii="微軟正黑體" w:eastAsia="微軟正黑體" w:hAnsi="微軟正黑體" w:cs="Helvetica" w:hint="eastAsia"/>
          <w:b/>
          <w:szCs w:val="24"/>
        </w:rPr>
        <w:br/>
        <w:t>之保險費，免予繳納；原由受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者負擔之保險費，得遞延三年繳納。</w:t>
      </w:r>
      <w:r w:rsidRPr="009B1D2E">
        <w:rPr>
          <w:rFonts w:ascii="微軟正黑體" w:eastAsia="微軟正黑體" w:hAnsi="微軟正黑體" w:cs="Helvetica" w:hint="eastAsia"/>
          <w:b/>
          <w:szCs w:val="24"/>
        </w:rPr>
        <w:br/>
        <w:t>受</w:t>
      </w:r>
      <w:proofErr w:type="gramStart"/>
      <w:r w:rsidRPr="009B1D2E">
        <w:rPr>
          <w:rFonts w:ascii="微軟正黑體" w:eastAsia="微軟正黑體" w:hAnsi="微軟正黑體" w:cs="Helvetica" w:hint="eastAsia"/>
          <w:b/>
          <w:szCs w:val="24"/>
        </w:rPr>
        <w:t>僱</w:t>
      </w:r>
      <w:proofErr w:type="gramEnd"/>
      <w:r w:rsidRPr="009B1D2E">
        <w:rPr>
          <w:rFonts w:ascii="微軟正黑體" w:eastAsia="微軟正黑體" w:hAnsi="微軟正黑體" w:cs="Helvetica" w:hint="eastAsia"/>
          <w:b/>
          <w:szCs w:val="24"/>
        </w:rPr>
        <w:t>者之配偶未就業者，不適用第十六條及第二十條之規定。但有正當理</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由者</w:t>
      </w:r>
      <w:proofErr w:type="gramEnd"/>
      <w:r w:rsidRPr="009B1D2E">
        <w:rPr>
          <w:rFonts w:ascii="微軟正黑體" w:eastAsia="微軟正黑體" w:hAnsi="微軟正黑體" w:cs="Helvetica" w:hint="eastAsia"/>
          <w:b/>
          <w:szCs w:val="24"/>
        </w:rPr>
        <w:t>，不在此限。</w:t>
      </w:r>
    </w:p>
    <w:p w:rsidR="00B863F4" w:rsidRPr="009B1D2E" w:rsidRDefault="00B863F4" w:rsidP="00B863F4">
      <w:pPr>
        <w:pStyle w:val="Web"/>
        <w:spacing w:line="375" w:lineRule="atLeast"/>
        <w:rPr>
          <w:rFonts w:ascii="微軟正黑體" w:eastAsia="微軟正黑體" w:hAnsi="微軟正黑體"/>
          <w:b/>
          <w:sz w:val="28"/>
          <w:szCs w:val="28"/>
        </w:rPr>
      </w:pPr>
      <w:r w:rsidRPr="009B1D2E">
        <w:rPr>
          <w:rFonts w:ascii="標楷體" w:eastAsia="標楷體" w:hAnsi="標楷體" w:hint="eastAsia"/>
          <w:b/>
        </w:rPr>
        <w:t>●</w:t>
      </w:r>
      <w:r w:rsidRPr="009B1D2E">
        <w:rPr>
          <w:rFonts w:ascii="微軟正黑體" w:eastAsia="微軟正黑體" w:hAnsi="微軟正黑體" w:hint="eastAsia"/>
          <w:b/>
          <w:sz w:val="28"/>
          <w:szCs w:val="28"/>
        </w:rPr>
        <w:t>以下</w:t>
      </w:r>
      <w:r w:rsidRPr="009B1D2E">
        <w:rPr>
          <w:rFonts w:ascii="微軟正黑體" w:eastAsia="微軟正黑體" w:hAnsi="微軟正黑體"/>
          <w:b/>
          <w:sz w:val="28"/>
          <w:szCs w:val="28"/>
        </w:rPr>
        <w:t>情況</w:t>
      </w:r>
      <w:proofErr w:type="gramStart"/>
      <w:r w:rsidRPr="009B1D2E">
        <w:rPr>
          <w:rFonts w:ascii="微軟正黑體" w:eastAsia="微軟正黑體" w:hAnsi="微軟正黑體"/>
          <w:b/>
          <w:sz w:val="28"/>
          <w:szCs w:val="28"/>
        </w:rPr>
        <w:t>雇主</w:t>
      </w:r>
      <w:r w:rsidRPr="009B1D2E">
        <w:rPr>
          <w:rFonts w:ascii="微軟正黑體" w:eastAsia="微軟正黑體" w:hAnsi="微軟正黑體" w:hint="eastAsia"/>
          <w:b/>
          <w:sz w:val="28"/>
          <w:szCs w:val="28"/>
        </w:rPr>
        <w:t>須</w:t>
      </w:r>
      <w:r w:rsidRPr="009B1D2E">
        <w:rPr>
          <w:rFonts w:ascii="微軟正黑體" w:eastAsia="微軟正黑體" w:hAnsi="微軟正黑體"/>
          <w:b/>
          <w:sz w:val="28"/>
          <w:szCs w:val="28"/>
        </w:rPr>
        <w:t>給全</w:t>
      </w:r>
      <w:proofErr w:type="gramEnd"/>
      <w:r w:rsidRPr="009B1D2E">
        <w:rPr>
          <w:rFonts w:ascii="微軟正黑體" w:eastAsia="微軟正黑體" w:hAnsi="微軟正黑體"/>
          <w:b/>
          <w:sz w:val="28"/>
          <w:szCs w:val="28"/>
        </w:rPr>
        <w:t>薪</w:t>
      </w:r>
    </w:p>
    <w:p w:rsidR="00B863F4" w:rsidRPr="009B1D2E" w:rsidRDefault="00B863F4" w:rsidP="00B863F4">
      <w:pPr>
        <w:pStyle w:val="Web"/>
        <w:spacing w:line="375" w:lineRule="atLeast"/>
        <w:rPr>
          <w:rFonts w:ascii="微軟正黑體" w:eastAsia="微軟正黑體" w:hAnsi="微軟正黑體"/>
          <w:b/>
          <w:sz w:val="28"/>
          <w:szCs w:val="28"/>
        </w:rPr>
      </w:pPr>
      <w:r w:rsidRPr="009B1D2E">
        <w:rPr>
          <w:rFonts w:ascii="微軟正黑體" w:eastAsia="微軟正黑體" w:hAnsi="微軟正黑體"/>
          <w:b/>
        </w:rPr>
        <w:t>例假（勞基法36）</w:t>
      </w:r>
      <w:r w:rsidRPr="009B1D2E">
        <w:rPr>
          <w:rFonts w:ascii="微軟正黑體" w:eastAsia="微軟正黑體" w:hAnsi="微軟正黑體"/>
          <w:b/>
        </w:rPr>
        <w:br/>
        <w:t>所謂「有</w:t>
      </w:r>
      <w:proofErr w:type="gramStart"/>
      <w:r w:rsidRPr="009B1D2E">
        <w:rPr>
          <w:rFonts w:ascii="微軟正黑體" w:eastAsia="微軟正黑體" w:hAnsi="微軟正黑體"/>
          <w:b/>
        </w:rPr>
        <w:t>給薪不工作</w:t>
      </w:r>
      <w:proofErr w:type="gramEnd"/>
      <w:r w:rsidRPr="009B1D2E">
        <w:rPr>
          <w:rFonts w:ascii="微軟正黑體" w:eastAsia="微軟正黑體" w:hAnsi="微軟正黑體"/>
          <w:b/>
        </w:rPr>
        <w:t>」（週六的6小時）</w:t>
      </w:r>
      <w:r w:rsidRPr="009B1D2E">
        <w:rPr>
          <w:rFonts w:ascii="微軟正黑體" w:eastAsia="微軟正黑體" w:hAnsi="微軟正黑體"/>
          <w:b/>
        </w:rPr>
        <w:br/>
        <w:t>紀念日，民俗節日，勞動節（勞基法37）</w:t>
      </w:r>
      <w:r w:rsidRPr="009B1D2E">
        <w:rPr>
          <w:rFonts w:ascii="微軟正黑體" w:eastAsia="微軟正黑體" w:hAnsi="微軟正黑體"/>
          <w:b/>
        </w:rPr>
        <w:br/>
        <w:t>特別休假（勞基法38）給全薪</w:t>
      </w:r>
      <w:r w:rsidRPr="009B1D2E">
        <w:rPr>
          <w:rFonts w:ascii="微軟正黑體" w:eastAsia="微軟正黑體" w:hAnsi="微軟正黑體"/>
          <w:b/>
        </w:rPr>
        <w:br/>
        <w:t>職業傷病醫療（勞基法59）給全薪</w:t>
      </w:r>
      <w:r w:rsidRPr="009B1D2E">
        <w:rPr>
          <w:rFonts w:ascii="微軟正黑體" w:eastAsia="微軟正黑體" w:hAnsi="微軟正黑體"/>
          <w:b/>
        </w:rPr>
        <w:br/>
        <w:t>產假、流產假（勞基法50）、哺乳假（勞基法52）、陪產假（兩性工作平等法）</w:t>
      </w:r>
      <w:r w:rsidRPr="009B1D2E">
        <w:rPr>
          <w:rFonts w:ascii="微軟正黑體" w:eastAsia="微軟正黑體" w:hAnsi="微軟正黑體"/>
          <w:b/>
        </w:rPr>
        <w:br/>
        <w:t>婚喪假（勞基法43及勞工請假規則）給全薪</w:t>
      </w:r>
      <w:r w:rsidRPr="009B1D2E">
        <w:rPr>
          <w:rFonts w:ascii="微軟正黑體" w:eastAsia="微軟正黑體" w:hAnsi="微軟正黑體"/>
          <w:b/>
        </w:rPr>
        <w:br/>
        <w:t>公假，工會會務假（勞基法43及工會法）</w:t>
      </w:r>
      <w:r w:rsidRPr="009B1D2E">
        <w:rPr>
          <w:rFonts w:ascii="微軟正黑體" w:eastAsia="微軟正黑體" w:hAnsi="微軟正黑體"/>
          <w:b/>
        </w:rPr>
        <w:br/>
      </w:r>
      <w:r w:rsidRPr="009B1D2E">
        <w:rPr>
          <w:rFonts w:ascii="微軟正黑體" w:eastAsia="微軟正黑體" w:hAnsi="微軟正黑體"/>
          <w:b/>
        </w:rPr>
        <w:lastRenderedPageBreak/>
        <w:t>選舉假（勞基法37，內政部定）</w:t>
      </w:r>
      <w:r w:rsidRPr="009B1D2E">
        <w:rPr>
          <w:rFonts w:ascii="微軟正黑體" w:eastAsia="微軟正黑體" w:hAnsi="微軟正黑體"/>
          <w:b/>
        </w:rPr>
        <w:br/>
        <w:t>預告終止勞動契約之預告期內謀職假（勞基法16）</w:t>
      </w:r>
    </w:p>
    <w:p w:rsidR="00B863F4" w:rsidRPr="009B1D2E" w:rsidRDefault="00B863F4" w:rsidP="00B863F4">
      <w:pPr>
        <w:pStyle w:val="Web"/>
        <w:spacing w:line="375" w:lineRule="atLeast"/>
        <w:rPr>
          <w:rFonts w:ascii="微軟正黑體" w:eastAsia="微軟正黑體" w:hAnsi="微軟正黑體"/>
          <w:b/>
        </w:rPr>
      </w:pPr>
      <w:r w:rsidRPr="009B1D2E">
        <w:rPr>
          <w:rFonts w:ascii="標楷體" w:eastAsia="標楷體" w:hAnsi="標楷體" w:hint="eastAsia"/>
          <w:b/>
        </w:rPr>
        <w:t>●</w:t>
      </w:r>
      <w:r w:rsidRPr="009B1D2E">
        <w:rPr>
          <w:rFonts w:ascii="微軟正黑體" w:eastAsia="微軟正黑體" w:hAnsi="微軟正黑體"/>
          <w:b/>
          <w:sz w:val="28"/>
          <w:szCs w:val="28"/>
        </w:rPr>
        <w:t>其他休假</w:t>
      </w:r>
    </w:p>
    <w:p w:rsidR="00B863F4" w:rsidRPr="009B1D2E" w:rsidRDefault="00B863F4" w:rsidP="00B863F4">
      <w:pPr>
        <w:pStyle w:val="Web"/>
        <w:spacing w:line="375" w:lineRule="atLeast"/>
        <w:rPr>
          <w:rFonts w:ascii="微軟正黑體" w:eastAsia="微軟正黑體" w:hAnsi="微軟正黑體"/>
          <w:b/>
        </w:rPr>
      </w:pPr>
      <w:proofErr w:type="gramStart"/>
      <w:r w:rsidRPr="009B1D2E">
        <w:rPr>
          <w:rFonts w:ascii="微軟正黑體" w:eastAsia="微軟正黑體" w:hAnsi="微軟正黑體"/>
          <w:b/>
        </w:rPr>
        <w:t>扣半薪</w:t>
      </w:r>
      <w:proofErr w:type="gramEnd"/>
      <w:r w:rsidRPr="009B1D2E">
        <w:rPr>
          <w:rFonts w:ascii="微軟正黑體" w:eastAsia="微軟正黑體" w:hAnsi="微軟正黑體"/>
          <w:b/>
        </w:rPr>
        <w:t>的休假：病假（勞基法43及勞工請假規則）</w:t>
      </w:r>
      <w:r w:rsidRPr="009B1D2E">
        <w:rPr>
          <w:rFonts w:ascii="微軟正黑體" w:eastAsia="微軟正黑體" w:hAnsi="微軟正黑體"/>
          <w:b/>
        </w:rPr>
        <w:br/>
        <w:t>不扣全勤、不扣考績的病假：生理假（兩性工作平等法）</w:t>
      </w:r>
      <w:r w:rsidRPr="009B1D2E">
        <w:rPr>
          <w:rFonts w:ascii="微軟正黑體" w:eastAsia="微軟正黑體" w:hAnsi="微軟正黑體"/>
          <w:b/>
        </w:rPr>
        <w:br/>
      </w:r>
      <w:proofErr w:type="gramStart"/>
      <w:r w:rsidRPr="009B1D2E">
        <w:rPr>
          <w:rFonts w:ascii="微軟正黑體" w:eastAsia="微軟正黑體" w:hAnsi="微軟正黑體"/>
          <w:b/>
        </w:rPr>
        <w:t>扣全薪</w:t>
      </w:r>
      <w:proofErr w:type="gramEnd"/>
      <w:r w:rsidRPr="009B1D2E">
        <w:rPr>
          <w:rFonts w:ascii="微軟正黑體" w:eastAsia="微軟正黑體" w:hAnsi="微軟正黑體"/>
          <w:b/>
        </w:rPr>
        <w:t>的假：事假（勞基法43及勞工請假規則）</w:t>
      </w:r>
      <w:r w:rsidRPr="009B1D2E">
        <w:rPr>
          <w:rFonts w:ascii="微軟正黑體" w:eastAsia="微軟正黑體" w:hAnsi="微軟正黑體"/>
          <w:b/>
        </w:rPr>
        <w:br/>
        <w:t>不扣全勤、不扣考績的事假：家事照顧假（兩性工作平等法）</w:t>
      </w:r>
    </w:p>
    <w:p w:rsidR="00B863F4" w:rsidRPr="009B1D2E" w:rsidRDefault="00B863F4" w:rsidP="00B863F4">
      <w:pPr>
        <w:pStyle w:val="Web"/>
        <w:spacing w:line="375" w:lineRule="atLeast"/>
        <w:rPr>
          <w:rFonts w:ascii="微軟正黑體" w:eastAsia="微軟正黑體" w:hAnsi="微軟正黑體"/>
          <w:b/>
        </w:rPr>
      </w:pPr>
      <w:r w:rsidRPr="009B1D2E">
        <w:rPr>
          <w:rFonts w:ascii="微軟正黑體" w:eastAsia="微軟正黑體" w:hAnsi="微軟正黑體"/>
          <w:b/>
        </w:rPr>
        <w:t>另外, 雇主不得因勞工請婚假、喪假、公傷病假及公假，扣發全勤獎金喔!!</w:t>
      </w:r>
    </w:p>
    <w:p w:rsidR="00B863F4" w:rsidRPr="009B1D2E" w:rsidRDefault="00B863F4" w:rsidP="00B863F4">
      <w:pPr>
        <w:rPr>
          <w:rFonts w:ascii="微軟正黑體" w:eastAsia="微軟正黑體" w:hAnsi="微軟正黑體"/>
          <w:b/>
          <w:sz w:val="28"/>
          <w:szCs w:val="28"/>
        </w:rPr>
      </w:pPr>
      <w:r w:rsidRPr="009B1D2E">
        <w:rPr>
          <w:rFonts w:ascii="標楷體" w:eastAsia="標楷體" w:hAnsi="標楷體" w:cs="Helvetica" w:hint="eastAsia"/>
          <w:b/>
          <w:szCs w:val="24"/>
        </w:rPr>
        <w:t>●</w:t>
      </w:r>
      <w:r w:rsidRPr="009B1D2E">
        <w:rPr>
          <w:rFonts w:ascii="微軟正黑體" w:eastAsia="微軟正黑體" w:hAnsi="微軟正黑體" w:cs="Helvetica" w:hint="eastAsia"/>
          <w:b/>
          <w:sz w:val="28"/>
          <w:szCs w:val="28"/>
        </w:rPr>
        <w:t>國定假日</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依勞基法第三十七條以及同法施行細則第二十三條規定，所謂「國定假日」，依序如下：</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 xml:space="preserve"> 中華民國開國紀念日 (元月一日)。</w:t>
      </w:r>
      <w:r w:rsidRPr="009B1D2E">
        <w:rPr>
          <w:rFonts w:ascii="微軟正黑體" w:eastAsia="微軟正黑體" w:hAnsi="微軟正黑體" w:cs="Helvetica" w:hint="eastAsia"/>
          <w:b/>
          <w:szCs w:val="24"/>
        </w:rPr>
        <w:br/>
        <w:t>二 中華民國開國紀念日之翌日 (元月二日) 。</w:t>
      </w:r>
      <w:r w:rsidRPr="009B1D2E">
        <w:rPr>
          <w:rFonts w:ascii="微軟正黑體" w:eastAsia="微軟正黑體" w:hAnsi="微軟正黑體" w:cs="Helvetica" w:hint="eastAsia"/>
          <w:b/>
          <w:szCs w:val="24"/>
        </w:rPr>
        <w:br/>
        <w:t>三 春節 (農曆除夕、農曆正月初一至初三) 。</w:t>
      </w:r>
      <w:r w:rsidRPr="009B1D2E">
        <w:rPr>
          <w:rFonts w:ascii="微軟正黑體" w:eastAsia="微軟正黑體" w:hAnsi="微軟正黑體" w:cs="Helvetica" w:hint="eastAsia"/>
          <w:b/>
          <w:szCs w:val="24"/>
        </w:rPr>
        <w:br/>
        <w:t>四 和平紀念日 (二月二十八日) 。</w:t>
      </w:r>
      <w:r w:rsidRPr="009B1D2E">
        <w:rPr>
          <w:rFonts w:ascii="微軟正黑體" w:eastAsia="微軟正黑體" w:hAnsi="微軟正黑體" w:cs="Helvetica" w:hint="eastAsia"/>
          <w:b/>
          <w:szCs w:val="24"/>
        </w:rPr>
        <w:br/>
        <w:t>五 革命先烈紀念日 (三月二十九日) 。</w:t>
      </w:r>
      <w:r w:rsidRPr="009B1D2E">
        <w:rPr>
          <w:rFonts w:ascii="微軟正黑體" w:eastAsia="微軟正黑體" w:hAnsi="微軟正黑體" w:cs="Helvetica" w:hint="eastAsia"/>
          <w:b/>
          <w:szCs w:val="24"/>
        </w:rPr>
        <w:br/>
        <w:t xml:space="preserve">六 婦女節、兒童節合併假日 (民族掃墓節前一日) 。 </w:t>
      </w:r>
      <w:r w:rsidRPr="009B1D2E">
        <w:rPr>
          <w:rFonts w:ascii="微軟正黑體" w:eastAsia="微軟正黑體" w:hAnsi="微軟正黑體" w:cs="Helvetica" w:hint="eastAsia"/>
          <w:b/>
          <w:szCs w:val="24"/>
        </w:rPr>
        <w:br/>
        <w:t>七 民族掃墓節 (農曆清明節為</w:t>
      </w:r>
      <w:proofErr w:type="gramStart"/>
      <w:r w:rsidRPr="009B1D2E">
        <w:rPr>
          <w:rFonts w:ascii="微軟正黑體" w:eastAsia="微軟正黑體" w:hAnsi="微軟正黑體" w:cs="Helvetica" w:hint="eastAsia"/>
          <w:b/>
          <w:szCs w:val="24"/>
        </w:rPr>
        <w:t>準</w:t>
      </w:r>
      <w:proofErr w:type="gramEnd"/>
      <w:r w:rsidRPr="009B1D2E">
        <w:rPr>
          <w:rFonts w:ascii="微軟正黑體" w:eastAsia="微軟正黑體" w:hAnsi="微軟正黑體" w:cs="Helvetica" w:hint="eastAsia"/>
          <w:b/>
          <w:szCs w:val="24"/>
        </w:rPr>
        <w:t>) 。</w:t>
      </w:r>
      <w:r w:rsidRPr="009B1D2E">
        <w:rPr>
          <w:rFonts w:ascii="微軟正黑體" w:eastAsia="微軟正黑體" w:hAnsi="微軟正黑體" w:cs="Helvetica" w:hint="eastAsia"/>
          <w:b/>
          <w:szCs w:val="24"/>
        </w:rPr>
        <w:br/>
        <w:t>八 五月一日勞動節。</w:t>
      </w:r>
      <w:r w:rsidRPr="009B1D2E">
        <w:rPr>
          <w:rFonts w:ascii="微軟正黑體" w:eastAsia="微軟正黑體" w:hAnsi="微軟正黑體" w:cs="Helvetica" w:hint="eastAsia"/>
          <w:b/>
          <w:szCs w:val="24"/>
        </w:rPr>
        <w:br/>
        <w:t>九 端午節 (農曆五月五日) 。</w:t>
      </w:r>
      <w:r w:rsidRPr="009B1D2E">
        <w:rPr>
          <w:rFonts w:ascii="微軟正黑體" w:eastAsia="微軟正黑體" w:hAnsi="微軟正黑體" w:cs="Helvetica" w:hint="eastAsia"/>
          <w:b/>
          <w:szCs w:val="24"/>
        </w:rPr>
        <w:br/>
        <w:t>十 中秋節 (農曆八月十五日) 。</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十一 孔子誕辰紀念日(九月二十八日)。</w:t>
      </w:r>
      <w:r w:rsidRPr="009B1D2E">
        <w:rPr>
          <w:rFonts w:ascii="微軟正黑體" w:eastAsia="微軟正黑體" w:hAnsi="微軟正黑體" w:cs="Helvetica" w:hint="eastAsia"/>
          <w:b/>
          <w:szCs w:val="24"/>
        </w:rPr>
        <w:br/>
        <w:t>十二 國慶日(十月十日)。</w:t>
      </w:r>
      <w:r w:rsidRPr="009B1D2E">
        <w:rPr>
          <w:rFonts w:ascii="微軟正黑體" w:eastAsia="微軟正黑體" w:hAnsi="微軟正黑體" w:cs="Helvetica" w:hint="eastAsia"/>
          <w:b/>
          <w:szCs w:val="24"/>
        </w:rPr>
        <w:br/>
        <w:t>十三 臺灣光復節(十月二十五日)。</w:t>
      </w:r>
      <w:r w:rsidRPr="009B1D2E">
        <w:rPr>
          <w:rFonts w:ascii="微軟正黑體" w:eastAsia="微軟正黑體" w:hAnsi="微軟正黑體" w:cs="Helvetica" w:hint="eastAsia"/>
          <w:b/>
          <w:szCs w:val="24"/>
        </w:rPr>
        <w:br/>
        <w:t>十四 先總統 蔣公誕辰紀念日(十月三十一日)。</w:t>
      </w:r>
      <w:r w:rsidRPr="009B1D2E">
        <w:rPr>
          <w:rFonts w:ascii="微軟正黑體" w:eastAsia="微軟正黑體" w:hAnsi="微軟正黑體" w:cs="Helvetica" w:hint="eastAsia"/>
          <w:b/>
          <w:szCs w:val="24"/>
        </w:rPr>
        <w:br/>
        <w:t>十五 國父誕辰紀念日(十一月十二日)。</w:t>
      </w:r>
      <w:r w:rsidRPr="009B1D2E">
        <w:rPr>
          <w:rFonts w:ascii="微軟正黑體" w:eastAsia="微軟正黑體" w:hAnsi="微軟正黑體" w:cs="Helvetica" w:hint="eastAsia"/>
          <w:b/>
          <w:szCs w:val="24"/>
        </w:rPr>
        <w:br/>
        <w:t>十六 行憲紀念日(十二月二十五日)。</w:t>
      </w:r>
      <w:r w:rsidRPr="009B1D2E">
        <w:rPr>
          <w:rFonts w:ascii="微軟正黑體" w:eastAsia="微軟正黑體" w:hAnsi="微軟正黑體" w:cs="Helvetica" w:hint="eastAsia"/>
          <w:b/>
          <w:szCs w:val="24"/>
        </w:rPr>
        <w:br/>
        <w:t xml:space="preserve">十七 其他經中央主管機關指定者。 </w:t>
      </w:r>
      <w:r w:rsidRPr="009B1D2E">
        <w:rPr>
          <w:rFonts w:ascii="微軟正黑體" w:eastAsia="微軟正黑體" w:hAnsi="微軟正黑體" w:cs="Helvetica" w:hint="eastAsia"/>
          <w:b/>
          <w:szCs w:val="24"/>
        </w:rPr>
        <w:br/>
        <w:t xml:space="preserve">第十七款" 其他經中央主管機關指定者 "而選舉投票日，若無投票權者不得要求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休假。</w:t>
      </w:r>
      <w:r w:rsidRPr="009B1D2E">
        <w:rPr>
          <w:rFonts w:ascii="微軟正黑體" w:eastAsia="微軟正黑體" w:hAnsi="微軟正黑體" w:cs="Helvetica" w:hint="eastAsia"/>
          <w:b/>
          <w:szCs w:val="24"/>
        </w:rPr>
        <w:br/>
      </w:r>
      <w:proofErr w:type="gramStart"/>
      <w:r w:rsidRPr="009B1D2E">
        <w:rPr>
          <w:rFonts w:ascii="微軟正黑體" w:eastAsia="微軟正黑體" w:hAnsi="微軟正黑體" w:cs="Helvetica" w:hint="eastAsia"/>
          <w:b/>
          <w:szCs w:val="24"/>
        </w:rPr>
        <w:t>再者,</w:t>
      </w:r>
      <w:proofErr w:type="gramEnd"/>
      <w:r w:rsidRPr="009B1D2E">
        <w:rPr>
          <w:rFonts w:ascii="微軟正黑體" w:eastAsia="微軟正黑體" w:hAnsi="微軟正黑體" w:cs="Helvetica" w:hint="eastAsia"/>
          <w:b/>
          <w:szCs w:val="24"/>
        </w:rPr>
        <w:t>週六放假日(非工作日)逢法定假日,是否應補休一天,則由雇主自行決定,因為依法週六放假日(隔</w:t>
      </w:r>
      <w:proofErr w:type="gramStart"/>
      <w:r w:rsidRPr="009B1D2E">
        <w:rPr>
          <w:rFonts w:ascii="微軟正黑體" w:eastAsia="微軟正黑體" w:hAnsi="微軟正黑體" w:cs="Helvetica" w:hint="eastAsia"/>
          <w:b/>
          <w:szCs w:val="24"/>
        </w:rPr>
        <w:t>週休制</w:t>
      </w:r>
      <w:proofErr w:type="gramEnd"/>
      <w:r w:rsidRPr="009B1D2E">
        <w:rPr>
          <w:rFonts w:ascii="微軟正黑體" w:eastAsia="微軟正黑體" w:hAnsi="微軟正黑體" w:cs="Helvetica" w:hint="eastAsia"/>
          <w:b/>
          <w:szCs w:val="24"/>
        </w:rPr>
        <w:t>)屬於因應。</w:t>
      </w:r>
      <w:r w:rsidRPr="009B1D2E">
        <w:rPr>
          <w:rFonts w:ascii="微軟正黑體" w:eastAsia="微軟正黑體" w:hAnsi="微軟正黑體" w:cs="Helvetica" w:hint="eastAsia"/>
          <w:b/>
          <w:szCs w:val="24"/>
        </w:rPr>
        <w:br/>
        <w:t>勞基法第30條</w:t>
      </w:r>
      <w:r w:rsidRPr="009B1D2E">
        <w:rPr>
          <w:rFonts w:ascii="微軟正黑體" w:eastAsia="微軟正黑體" w:hAnsi="微軟正黑體" w:cs="Helvetica" w:hint="eastAsia"/>
          <w:b/>
          <w:szCs w:val="24"/>
        </w:rPr>
        <w:br/>
        <w:t>勞工每日正常工作時間不得超過8小時，每2</w:t>
      </w:r>
      <w:proofErr w:type="gramStart"/>
      <w:r w:rsidRPr="009B1D2E">
        <w:rPr>
          <w:rFonts w:ascii="微軟正黑體" w:eastAsia="微軟正黑體" w:hAnsi="微軟正黑體" w:cs="Helvetica" w:hint="eastAsia"/>
          <w:b/>
          <w:szCs w:val="24"/>
        </w:rPr>
        <w:t>週</w:t>
      </w:r>
      <w:proofErr w:type="gramEnd"/>
      <w:r w:rsidRPr="009B1D2E">
        <w:rPr>
          <w:rFonts w:ascii="微軟正黑體" w:eastAsia="微軟正黑體" w:hAnsi="微軟正黑體" w:cs="Helvetica" w:hint="eastAsia"/>
          <w:b/>
          <w:szCs w:val="24"/>
        </w:rPr>
        <w:t>工作總時數不得超過84小時，之規定而產生之假日,所以依法週六放假日逢法定假日,雇主不需給予勞工補休一天。</w:t>
      </w:r>
      <w:r w:rsidRPr="009B1D2E">
        <w:rPr>
          <w:rFonts w:ascii="微軟正黑體" w:eastAsia="微軟正黑體" w:hAnsi="微軟正黑體" w:cs="Helvetica" w:hint="eastAsia"/>
          <w:b/>
          <w:szCs w:val="24"/>
        </w:rPr>
        <w:br/>
        <w:t>然而,週六屬於工作日而逢法定假日,雇主就需依法放假一天..</w:t>
      </w:r>
      <w:r w:rsidRPr="009B1D2E">
        <w:rPr>
          <w:rFonts w:ascii="微軟正黑體" w:eastAsia="微軟正黑體" w:hAnsi="微軟正黑體" w:cs="Helvetica" w:hint="eastAsia"/>
          <w:b/>
          <w:szCs w:val="24"/>
        </w:rPr>
        <w:br/>
        <w:t>又若週日逢法定假日,一律須補休一天,而其補休日期得以另行約定,也就是不限於必須於週一補休,可另行</w:t>
      </w:r>
      <w:proofErr w:type="gramStart"/>
      <w:r w:rsidRPr="009B1D2E">
        <w:rPr>
          <w:rFonts w:ascii="微軟正黑體" w:eastAsia="微軟正黑體" w:hAnsi="微軟正黑體" w:cs="Helvetica" w:hint="eastAsia"/>
          <w:b/>
          <w:szCs w:val="24"/>
        </w:rPr>
        <w:t>擇日補休</w:t>
      </w:r>
      <w:proofErr w:type="gramEnd"/>
      <w:r w:rsidRPr="009B1D2E">
        <w:rPr>
          <w:rFonts w:ascii="微軟正黑體" w:eastAsia="微軟正黑體" w:hAnsi="微軟正黑體" w:cs="Helvetica" w:hint="eastAsia"/>
          <w:b/>
          <w:szCs w:val="24"/>
        </w:rPr>
        <w:t>.</w:t>
      </w:r>
    </w:p>
    <w:p w:rsidR="00B863F4" w:rsidRPr="009B1D2E" w:rsidRDefault="00B863F4" w:rsidP="00B863F4">
      <w:pPr>
        <w:rPr>
          <w:rFonts w:ascii="微軟正黑體" w:eastAsia="微軟正黑體" w:hAnsi="微軟正黑體" w:cs="Helvetica"/>
          <w:b/>
          <w:szCs w:val="24"/>
        </w:rPr>
      </w:pPr>
    </w:p>
    <w:p w:rsidR="00B863F4" w:rsidRPr="009B1D2E" w:rsidRDefault="00B863F4" w:rsidP="00B863F4">
      <w:pPr>
        <w:rPr>
          <w:rFonts w:ascii="微軟正黑體" w:eastAsia="微軟正黑體" w:hAnsi="微軟正黑體" w:cs="Helvetica"/>
          <w:b/>
          <w:sz w:val="28"/>
          <w:szCs w:val="28"/>
        </w:rPr>
      </w:pPr>
      <w:r w:rsidRPr="009B1D2E">
        <w:rPr>
          <w:rFonts w:ascii="標楷體" w:eastAsia="標楷體" w:hAnsi="標楷體" w:cs="Helvetica" w:hint="eastAsia"/>
          <w:b/>
          <w:szCs w:val="24"/>
        </w:rPr>
        <w:t>●</w:t>
      </w:r>
      <w:r w:rsidRPr="009B1D2E">
        <w:rPr>
          <w:rFonts w:ascii="微軟正黑體" w:eastAsia="微軟正黑體" w:hAnsi="微軟正黑體" w:cs="Helvetica" w:hint="eastAsia"/>
          <w:b/>
          <w:sz w:val="28"/>
          <w:szCs w:val="28"/>
        </w:rPr>
        <w:t>勞工請假</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 w:val="28"/>
          <w:szCs w:val="28"/>
        </w:rPr>
        <w:t>條例</w:t>
      </w:r>
      <w:r w:rsidRPr="009B1D2E">
        <w:rPr>
          <w:rFonts w:ascii="微軟正黑體" w:eastAsia="微軟正黑體" w:hAnsi="微軟正黑體" w:cs="Helvetica" w:hint="eastAsia"/>
          <w:b/>
          <w:szCs w:val="24"/>
        </w:rPr>
        <w:t>第4條</w:t>
      </w:r>
      <w:r w:rsidRPr="009B1D2E">
        <w:rPr>
          <w:rFonts w:ascii="微軟正黑體" w:eastAsia="微軟正黑體" w:hAnsi="微軟正黑體" w:cs="Helvetica" w:hint="eastAsia"/>
          <w:b/>
          <w:szCs w:val="24"/>
        </w:rPr>
        <w:br/>
        <w:t>勞工因普通傷害、疾病或生理原因必須治療或休養者，得在左列規定範圍</w:t>
      </w:r>
      <w:r w:rsidRPr="009B1D2E">
        <w:rPr>
          <w:rFonts w:ascii="微軟正黑體" w:eastAsia="微軟正黑體" w:hAnsi="微軟正黑體" w:cs="Helvetica" w:hint="eastAsia"/>
          <w:b/>
          <w:szCs w:val="24"/>
        </w:rPr>
        <w:br/>
      </w:r>
      <w:r w:rsidRPr="009B1D2E">
        <w:rPr>
          <w:rFonts w:ascii="微軟正黑體" w:eastAsia="微軟正黑體" w:hAnsi="微軟正黑體" w:cs="Helvetica" w:hint="eastAsia"/>
          <w:b/>
          <w:szCs w:val="24"/>
        </w:rPr>
        <w:lastRenderedPageBreak/>
        <w:t>內請普通傷病假：</w:t>
      </w:r>
      <w:r w:rsidRPr="009B1D2E">
        <w:rPr>
          <w:rFonts w:ascii="微軟正黑體" w:eastAsia="微軟正黑體" w:hAnsi="微軟正黑體" w:cs="Helvetica" w:hint="eastAsia"/>
          <w:b/>
          <w:szCs w:val="24"/>
        </w:rPr>
        <w:br/>
        <w:t>一、未住院者，</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年內合計不得超過</w:t>
      </w:r>
      <w:proofErr w:type="gramStart"/>
      <w:r w:rsidRPr="009B1D2E">
        <w:rPr>
          <w:rFonts w:ascii="微軟正黑體" w:eastAsia="微軟正黑體" w:hAnsi="微軟正黑體" w:cs="Helvetica" w:hint="eastAsia"/>
          <w:b/>
          <w:szCs w:val="24"/>
        </w:rPr>
        <w:t>三</w:t>
      </w:r>
      <w:proofErr w:type="gramEnd"/>
      <w:r w:rsidRPr="009B1D2E">
        <w:rPr>
          <w:rFonts w:ascii="微軟正黑體" w:eastAsia="微軟正黑體" w:hAnsi="微軟正黑體" w:cs="Helvetica" w:hint="eastAsia"/>
          <w:b/>
          <w:szCs w:val="24"/>
        </w:rPr>
        <w:t>十日。</w:t>
      </w:r>
      <w:r w:rsidRPr="009B1D2E">
        <w:rPr>
          <w:rFonts w:ascii="微軟正黑體" w:eastAsia="微軟正黑體" w:hAnsi="微軟正黑體" w:cs="Helvetica" w:hint="eastAsia"/>
          <w:b/>
          <w:szCs w:val="24"/>
        </w:rPr>
        <w:br/>
        <w:t>二、住院者，二年內合計不得超過一年。</w:t>
      </w:r>
      <w:r w:rsidRPr="009B1D2E">
        <w:rPr>
          <w:rFonts w:ascii="微軟正黑體" w:eastAsia="微軟正黑體" w:hAnsi="微軟正黑體" w:cs="Helvetica" w:hint="eastAsia"/>
          <w:b/>
          <w:szCs w:val="24"/>
        </w:rPr>
        <w:br/>
        <w:t>三、未住院傷病假與住院傷病假二年內合計不得超過一年。經醫師診斷，</w:t>
      </w:r>
      <w:proofErr w:type="gramStart"/>
      <w:r w:rsidRPr="009B1D2E">
        <w:rPr>
          <w:rFonts w:ascii="微軟正黑體" w:eastAsia="微軟正黑體" w:hAnsi="微軟正黑體" w:cs="Helvetica" w:hint="eastAsia"/>
          <w:b/>
          <w:szCs w:val="24"/>
        </w:rPr>
        <w:t>罹</w:t>
      </w:r>
      <w:proofErr w:type="gramEnd"/>
      <w:r w:rsidRPr="009B1D2E">
        <w:rPr>
          <w:rFonts w:ascii="微軟正黑體" w:eastAsia="微軟正黑體" w:hAnsi="微軟正黑體" w:cs="Helvetica" w:hint="eastAsia"/>
          <w:b/>
          <w:szCs w:val="24"/>
        </w:rPr>
        <w:t xml:space="preserve">患癌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症（含原位癌）</w:t>
      </w:r>
      <w:proofErr w:type="gramStart"/>
      <w:r w:rsidRPr="009B1D2E">
        <w:rPr>
          <w:rFonts w:ascii="微軟正黑體" w:eastAsia="微軟正黑體" w:hAnsi="微軟正黑體" w:cs="Helvetica" w:hint="eastAsia"/>
          <w:b/>
          <w:szCs w:val="24"/>
        </w:rPr>
        <w:t>採</w:t>
      </w:r>
      <w:proofErr w:type="gramEnd"/>
      <w:r w:rsidRPr="009B1D2E">
        <w:rPr>
          <w:rFonts w:ascii="微軟正黑體" w:eastAsia="微軟正黑體" w:hAnsi="微軟正黑體" w:cs="Helvetica" w:hint="eastAsia"/>
          <w:b/>
          <w:szCs w:val="24"/>
        </w:rPr>
        <w:t xml:space="preserve">門診方式治療或懷孕期間需安胎休養者，其治療或休養期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間，併入住院傷病假計算。普通傷病假</w:t>
      </w:r>
      <w:proofErr w:type="gramStart"/>
      <w:r w:rsidRPr="009B1D2E">
        <w:rPr>
          <w:rFonts w:ascii="微軟正黑體" w:eastAsia="微軟正黑體" w:hAnsi="微軟正黑體" w:cs="Helvetica" w:hint="eastAsia"/>
          <w:b/>
          <w:szCs w:val="24"/>
        </w:rPr>
        <w:t>一</w:t>
      </w:r>
      <w:proofErr w:type="gramEnd"/>
      <w:r w:rsidRPr="009B1D2E">
        <w:rPr>
          <w:rFonts w:ascii="微軟正黑體" w:eastAsia="微軟正黑體" w:hAnsi="微軟正黑體" w:cs="Helvetica" w:hint="eastAsia"/>
          <w:b/>
          <w:szCs w:val="24"/>
        </w:rPr>
        <w:t>年內未超過</w:t>
      </w:r>
      <w:proofErr w:type="gramStart"/>
      <w:r w:rsidRPr="009B1D2E">
        <w:rPr>
          <w:rFonts w:ascii="微軟正黑體" w:eastAsia="微軟正黑體" w:hAnsi="微軟正黑體" w:cs="Helvetica" w:hint="eastAsia"/>
          <w:b/>
          <w:szCs w:val="24"/>
        </w:rPr>
        <w:t>三</w:t>
      </w:r>
      <w:proofErr w:type="gramEnd"/>
      <w:r w:rsidRPr="009B1D2E">
        <w:rPr>
          <w:rFonts w:ascii="微軟正黑體" w:eastAsia="微軟正黑體" w:hAnsi="微軟正黑體" w:cs="Helvetica" w:hint="eastAsia"/>
          <w:b/>
          <w:szCs w:val="24"/>
        </w:rPr>
        <w:t xml:space="preserve">十日部分，工資折半  </w:t>
      </w:r>
    </w:p>
    <w:p w:rsidR="00B863F4" w:rsidRPr="009B1D2E" w:rsidRDefault="00B863F4" w:rsidP="00B863F4">
      <w:pPr>
        <w:rPr>
          <w:rFonts w:ascii="微軟正黑體" w:eastAsia="微軟正黑體" w:hAnsi="微軟正黑體" w:cs="Helvetica"/>
          <w:b/>
          <w:szCs w:val="24"/>
        </w:rPr>
      </w:pPr>
      <w:r w:rsidRPr="009B1D2E">
        <w:rPr>
          <w:rFonts w:ascii="微軟正黑體" w:eastAsia="微軟正黑體" w:hAnsi="微軟正黑體" w:cs="Helvetica" w:hint="eastAsia"/>
          <w:b/>
          <w:szCs w:val="24"/>
        </w:rPr>
        <w:t xml:space="preserve">    發給，其領有勞工保險普通傷病給付未達工資半數者，由雇主補足之</w:t>
      </w:r>
      <w:r w:rsidRPr="009B1D2E">
        <w:rPr>
          <w:rFonts w:ascii="微軟正黑體" w:eastAsia="微軟正黑體" w:hAnsi="微軟正黑體" w:cs="Helvetica" w:hint="eastAsia"/>
          <w:b/>
          <w:szCs w:val="24"/>
        </w:rPr>
        <w:br/>
        <w:t xml:space="preserve">    (傷病假</w:t>
      </w:r>
      <w:proofErr w:type="gramStart"/>
      <w:r w:rsidRPr="009B1D2E">
        <w:rPr>
          <w:rFonts w:ascii="微軟正黑體" w:eastAsia="微軟正黑體" w:hAnsi="微軟正黑體" w:cs="Helvetica" w:hint="eastAsia"/>
          <w:b/>
          <w:szCs w:val="24"/>
        </w:rPr>
        <w:t>期間，</w:t>
      </w:r>
      <w:proofErr w:type="gramEnd"/>
      <w:r w:rsidRPr="009B1D2E">
        <w:rPr>
          <w:rFonts w:ascii="微軟正黑體" w:eastAsia="微軟正黑體" w:hAnsi="微軟正黑體" w:cs="Helvetica" w:hint="eastAsia"/>
          <w:b/>
          <w:szCs w:val="24"/>
        </w:rPr>
        <w:t>公司不可退</w:t>
      </w:r>
      <w:proofErr w:type="gramStart"/>
      <w:r w:rsidRPr="009B1D2E">
        <w:rPr>
          <w:rFonts w:ascii="微軟正黑體" w:eastAsia="微軟正黑體" w:hAnsi="微軟正黑體" w:cs="Helvetica" w:hint="eastAsia"/>
          <w:b/>
          <w:szCs w:val="24"/>
        </w:rPr>
        <w:t>勞</w:t>
      </w:r>
      <w:proofErr w:type="gramEnd"/>
      <w:r w:rsidRPr="009B1D2E">
        <w:rPr>
          <w:rFonts w:ascii="微軟正黑體" w:eastAsia="微軟正黑體" w:hAnsi="微軟正黑體" w:cs="Helvetica" w:hint="eastAsia"/>
          <w:b/>
          <w:szCs w:val="24"/>
        </w:rPr>
        <w:t>健保)</w:t>
      </w: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B863F4" w:rsidP="00B863F4">
      <w:pPr>
        <w:jc w:val="center"/>
        <w:rPr>
          <w:rFonts w:ascii="微軟正黑體" w:eastAsia="微軟正黑體" w:hAnsi="微軟正黑體"/>
          <w:b/>
          <w:color w:val="000000" w:themeColor="text1"/>
          <w:sz w:val="40"/>
          <w:szCs w:val="40"/>
          <w:u w:val="double"/>
        </w:rPr>
      </w:pPr>
    </w:p>
    <w:p w:rsidR="00B863F4" w:rsidRPr="009B1D2E" w:rsidRDefault="004B12C5" w:rsidP="00B863F4">
      <w:pPr>
        <w:jc w:val="center"/>
        <w:rPr>
          <w:rFonts w:ascii="微軟正黑體" w:eastAsia="微軟正黑體" w:hAnsi="微軟正黑體"/>
          <w:b/>
          <w:color w:val="000000" w:themeColor="text1"/>
          <w:sz w:val="40"/>
          <w:szCs w:val="40"/>
          <w:u w:val="double"/>
        </w:rPr>
      </w:pPr>
      <w:hyperlink r:id="rId11" w:history="1">
        <w:r w:rsidR="00B863F4" w:rsidRPr="009B1D2E">
          <w:rPr>
            <w:rStyle w:val="aa"/>
            <w:rFonts w:ascii="微軟正黑體" w:eastAsia="微軟正黑體" w:hAnsi="微軟正黑體"/>
            <w:b/>
            <w:color w:val="000000" w:themeColor="text1"/>
            <w:sz w:val="40"/>
            <w:szCs w:val="40"/>
            <w:u w:val="double"/>
          </w:rPr>
          <w:t>勞動基準法施行細則</w:t>
        </w:r>
      </w:hyperlink>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172"/>
        <w:gridCol w:w="174"/>
        <w:gridCol w:w="7627"/>
      </w:tblGrid>
      <w:tr w:rsidR="00B863F4" w:rsidRPr="009B1D2E" w:rsidTr="00E27293">
        <w:trPr>
          <w:tblCellSpacing w:w="15" w:type="dxa"/>
          <w:jc w:val="center"/>
        </w:trPr>
        <w:tc>
          <w:tcPr>
            <w:tcW w:w="0" w:type="auto"/>
            <w:gridSpan w:val="3"/>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 xml:space="preserve">第 </w:t>
            </w:r>
            <w:proofErr w:type="gramStart"/>
            <w:r w:rsidRPr="009B1D2E">
              <w:rPr>
                <w:rFonts w:ascii="微軟正黑體" w:eastAsia="微軟正黑體" w:hAnsi="微軟正黑體" w:cs="細明體"/>
                <w:b/>
                <w:kern w:val="0"/>
                <w:sz w:val="21"/>
                <w:szCs w:val="21"/>
              </w:rPr>
              <w:t>一</w:t>
            </w:r>
            <w:proofErr w:type="gramEnd"/>
            <w:r w:rsidRPr="009B1D2E">
              <w:rPr>
                <w:rFonts w:ascii="微軟正黑體" w:eastAsia="微軟正黑體" w:hAnsi="微軟正黑體" w:cs="細明體"/>
                <w:b/>
                <w:kern w:val="0"/>
                <w:sz w:val="21"/>
                <w:szCs w:val="21"/>
              </w:rPr>
              <w:t xml:space="preserve"> 章 總則</w:t>
            </w:r>
          </w:p>
        </w:tc>
      </w:tr>
      <w:tr w:rsidR="00B863F4" w:rsidRPr="009B1D2E"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2" w:history="1">
              <w:r w:rsidR="00B863F4" w:rsidRPr="009B1D2E">
                <w:rPr>
                  <w:rFonts w:ascii="微軟正黑體" w:eastAsia="微軟正黑體" w:hAnsi="微軟正黑體" w:cs="新細明體"/>
                  <w:b/>
                  <w:color w:val="0000FF"/>
                  <w:kern w:val="0"/>
                  <w:sz w:val="21"/>
                  <w:szCs w:val="21"/>
                  <w:u w:val="single"/>
                </w:rPr>
                <w:t>第 1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本細則依勞動基準法(以下簡稱本法)第八十五條規定訂定之。</w:t>
            </w:r>
          </w:p>
        </w:tc>
      </w:tr>
      <w:tr w:rsidR="00B863F4" w:rsidRPr="009B1D2E"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3" w:history="1">
              <w:r w:rsidR="00B863F4" w:rsidRPr="009B1D2E">
                <w:rPr>
                  <w:rFonts w:ascii="微軟正黑體" w:eastAsia="微軟正黑體" w:hAnsi="微軟正黑體" w:cs="新細明體"/>
                  <w:b/>
                  <w:color w:val="0000FF"/>
                  <w:kern w:val="0"/>
                  <w:sz w:val="21"/>
                  <w:szCs w:val="21"/>
                  <w:u w:val="single"/>
                </w:rPr>
                <w:t>第 2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依本法第二條第四款計算平均工資時，左列各款期間之工資日</w:t>
            </w:r>
            <w:proofErr w:type="gramStart"/>
            <w:r w:rsidRPr="009B1D2E">
              <w:rPr>
                <w:rFonts w:ascii="微軟正黑體" w:eastAsia="微軟正黑體" w:hAnsi="微軟正黑體" w:cs="細明體"/>
                <w:b/>
                <w:kern w:val="0"/>
                <w:sz w:val="21"/>
                <w:szCs w:val="21"/>
              </w:rPr>
              <w:t>數均不列入</w:t>
            </w:r>
            <w:proofErr w:type="gramEnd"/>
            <w:r w:rsidRPr="009B1D2E">
              <w:rPr>
                <w:rFonts w:ascii="微軟正黑體" w:eastAsia="微軟正黑體" w:hAnsi="微軟正黑體" w:cs="細明體"/>
                <w:b/>
                <w:kern w:val="0"/>
                <w:sz w:val="21"/>
                <w:szCs w:val="21"/>
              </w:rPr>
              <w:t>計算。</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一、發生計算事由之當日。</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二、因職業災害尚在醫療中者。</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三、依本法第五十條第二項減半發給工資者。</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四、雇主因天災、事變或其他不可抗力而不能繼續其事業，致勞工未能工作者。</w:t>
            </w:r>
          </w:p>
        </w:tc>
      </w:tr>
      <w:tr w:rsidR="00B863F4" w:rsidRPr="009B1D2E"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4" w:history="1">
              <w:r w:rsidR="00B863F4" w:rsidRPr="009B1D2E">
                <w:rPr>
                  <w:rFonts w:ascii="微軟正黑體" w:eastAsia="微軟正黑體" w:hAnsi="微軟正黑體" w:cs="新細明體"/>
                  <w:b/>
                  <w:color w:val="0000FF"/>
                  <w:kern w:val="0"/>
                  <w:sz w:val="21"/>
                  <w:szCs w:val="21"/>
                  <w:u w:val="single"/>
                </w:rPr>
                <w:t>第 3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本法第三條第一項第一款至第七款所列各業，適用中華民國行業標準分類之規定。</w:t>
            </w:r>
          </w:p>
        </w:tc>
      </w:tr>
      <w:tr w:rsidR="00B863F4" w:rsidRPr="009B1D2E"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5" w:history="1">
              <w:r w:rsidR="00B863F4" w:rsidRPr="009B1D2E">
                <w:rPr>
                  <w:rFonts w:ascii="微軟正黑體" w:eastAsia="微軟正黑體" w:hAnsi="微軟正黑體" w:cs="新細明體"/>
                  <w:b/>
                  <w:color w:val="0000FF"/>
                  <w:kern w:val="0"/>
                  <w:sz w:val="21"/>
                  <w:szCs w:val="21"/>
                  <w:u w:val="single"/>
                </w:rPr>
                <w:t>第 4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本法第三條第一項第八款所稱中央主管機關指定之事業及第</w:t>
            </w:r>
            <w:proofErr w:type="gramStart"/>
            <w:r w:rsidRPr="009B1D2E">
              <w:rPr>
                <w:rFonts w:ascii="微軟正黑體" w:eastAsia="微軟正黑體" w:hAnsi="微軟正黑體" w:cs="細明體"/>
                <w:b/>
                <w:kern w:val="0"/>
                <w:sz w:val="21"/>
                <w:szCs w:val="21"/>
              </w:rPr>
              <w:t>三</w:t>
            </w:r>
            <w:proofErr w:type="gramEnd"/>
            <w:r w:rsidRPr="009B1D2E">
              <w:rPr>
                <w:rFonts w:ascii="微軟正黑體" w:eastAsia="微軟正黑體" w:hAnsi="微軟正黑體" w:cs="細明體"/>
                <w:b/>
                <w:kern w:val="0"/>
                <w:sz w:val="21"/>
                <w:szCs w:val="21"/>
              </w:rPr>
              <w:t>項所稱適用</w:t>
            </w:r>
          </w:p>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9B1D2E">
              <w:rPr>
                <w:rFonts w:ascii="微軟正黑體" w:eastAsia="微軟正黑體" w:hAnsi="微軟正黑體" w:cs="細明體"/>
                <w:b/>
                <w:kern w:val="0"/>
                <w:sz w:val="21"/>
                <w:szCs w:val="21"/>
              </w:rPr>
              <w:t>本法確有</w:t>
            </w:r>
            <w:proofErr w:type="gramEnd"/>
            <w:r w:rsidRPr="009B1D2E">
              <w:rPr>
                <w:rFonts w:ascii="微軟正黑體" w:eastAsia="微軟正黑體" w:hAnsi="微軟正黑體" w:cs="細明體"/>
                <w:b/>
                <w:kern w:val="0"/>
                <w:sz w:val="21"/>
                <w:szCs w:val="21"/>
              </w:rPr>
              <w:t>窒礙難行者，係指中央主管機關依中華民國行業標準分類之規定指定者，並得僅指定各行業中之一部分。</w:t>
            </w:r>
          </w:p>
        </w:tc>
      </w:tr>
      <w:tr w:rsidR="00B863F4" w:rsidRPr="009B1D2E"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6" w:history="1">
              <w:r w:rsidR="00B863F4" w:rsidRPr="009B1D2E">
                <w:rPr>
                  <w:rFonts w:ascii="微軟正黑體" w:eastAsia="微軟正黑體" w:hAnsi="微軟正黑體" w:cs="新細明體"/>
                  <w:b/>
                  <w:color w:val="0000FF"/>
                  <w:kern w:val="0"/>
                  <w:sz w:val="21"/>
                  <w:szCs w:val="21"/>
                  <w:u w:val="single"/>
                </w:rPr>
                <w:t>第 4-1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（刪除）</w:t>
            </w:r>
          </w:p>
        </w:tc>
      </w:tr>
      <w:tr w:rsidR="00B863F4" w:rsidRPr="00B863F4" w:rsidTr="00E27293">
        <w:trPr>
          <w:tblCellSpacing w:w="15" w:type="dxa"/>
          <w:jc w:val="center"/>
        </w:trPr>
        <w:tc>
          <w:tcPr>
            <w:tcW w:w="600" w:type="pct"/>
            <w:noWrap/>
            <w:vAlign w:val="center"/>
            <w:hideMark/>
          </w:tcPr>
          <w:p w:rsidR="00B863F4" w:rsidRPr="009B1D2E" w:rsidRDefault="004B12C5" w:rsidP="00E27293">
            <w:pPr>
              <w:widowControl/>
              <w:rPr>
                <w:rFonts w:ascii="微軟正黑體" w:eastAsia="微軟正黑體" w:hAnsi="微軟正黑體" w:cs="新細明體"/>
                <w:b/>
                <w:kern w:val="0"/>
                <w:sz w:val="21"/>
                <w:szCs w:val="21"/>
              </w:rPr>
            </w:pPr>
            <w:hyperlink r:id="rId17" w:history="1">
              <w:r w:rsidR="00B863F4" w:rsidRPr="009B1D2E">
                <w:rPr>
                  <w:rFonts w:ascii="微軟正黑體" w:eastAsia="微軟正黑體" w:hAnsi="微軟正黑體" w:cs="新細明體"/>
                  <w:b/>
                  <w:color w:val="0000FF"/>
                  <w:kern w:val="0"/>
                  <w:sz w:val="21"/>
                  <w:szCs w:val="21"/>
                  <w:u w:val="single"/>
                </w:rPr>
                <w:t>第 5 條</w:t>
              </w:r>
            </w:hyperlink>
          </w:p>
        </w:tc>
        <w:tc>
          <w:tcPr>
            <w:tcW w:w="100" w:type="pct"/>
            <w:vAlign w:val="center"/>
            <w:hideMark/>
          </w:tcPr>
          <w:p w:rsidR="00B863F4" w:rsidRPr="009B1D2E"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9B1D2E"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勞工工作年資以服務同一事業單位為限，並自受</w:t>
            </w:r>
            <w:proofErr w:type="gramStart"/>
            <w:r w:rsidRPr="009B1D2E">
              <w:rPr>
                <w:rFonts w:ascii="微軟正黑體" w:eastAsia="微軟正黑體" w:hAnsi="微軟正黑體" w:cs="細明體"/>
                <w:b/>
                <w:kern w:val="0"/>
                <w:sz w:val="21"/>
                <w:szCs w:val="21"/>
              </w:rPr>
              <w:t>僱</w:t>
            </w:r>
            <w:proofErr w:type="gramEnd"/>
            <w:r w:rsidRPr="009B1D2E">
              <w:rPr>
                <w:rFonts w:ascii="微軟正黑體" w:eastAsia="微軟正黑體" w:hAnsi="微軟正黑體" w:cs="細明體"/>
                <w:b/>
                <w:kern w:val="0"/>
                <w:sz w:val="21"/>
                <w:szCs w:val="21"/>
              </w:rPr>
              <w:t>當日起算。</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9B1D2E">
              <w:rPr>
                <w:rFonts w:ascii="微軟正黑體" w:eastAsia="微軟正黑體" w:hAnsi="微軟正黑體" w:cs="細明體"/>
                <w:b/>
                <w:kern w:val="0"/>
                <w:sz w:val="21"/>
                <w:szCs w:val="21"/>
              </w:rPr>
              <w:t>適用本法前已在同一事業單位工作之年資合併計算。</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二 章 勞動契約</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18" w:history="1">
              <w:r w:rsidR="00B863F4" w:rsidRPr="00B863F4">
                <w:rPr>
                  <w:rFonts w:ascii="微軟正黑體" w:eastAsia="微軟正黑體" w:hAnsi="微軟正黑體" w:cs="新細明體"/>
                  <w:b/>
                  <w:color w:val="0000FF"/>
                  <w:kern w:val="0"/>
                  <w:sz w:val="21"/>
                  <w:szCs w:val="21"/>
                  <w:u w:val="single"/>
                </w:rPr>
                <w:t>第 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本法第九條第一項所稱臨時性、短期性、季節性及特定性工作，依左列規定認定之：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一、臨時性工作：係指無法預期之非繼續性工作，其工作期間在六個月以內者。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二、短期性工作：係指可預期於六個月內完成之非繼續性工作。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三、季節性工作：係指受季節性原料、材料來源或市場銷售影響之非繼續性工作，其工作期間在九個月以內者。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四、特定性工作：係指可在特定期間完成之非繼續性工作。其工作期間超過一年者，應報請主管機關核備。</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19" w:history="1">
              <w:r w:rsidR="00B863F4" w:rsidRPr="00B863F4">
                <w:rPr>
                  <w:rFonts w:ascii="微軟正黑體" w:eastAsia="微軟正黑體" w:hAnsi="微軟正黑體" w:cs="新細明體"/>
                  <w:b/>
                  <w:color w:val="0000FF"/>
                  <w:kern w:val="0"/>
                  <w:sz w:val="21"/>
                  <w:szCs w:val="21"/>
                  <w:u w:val="single"/>
                </w:rPr>
                <w:t>第 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勞動契約應依本法有關規定約定左列事項：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一、工作場所及應從事之工作有關事項。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二、工作開始及終止之時間、休息時間、休假、例假、請假及輪班制之換班有關事項。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三、工資之議定、調整、計算、結算及給付之日期與方法有關事項。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四、有關勞動契約之訂定、終止及退休有關事項。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 xml:space="preserve">五、資遣費、退休金及其他津貼、獎金有關事項。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六、勞工應負擔之膳宿費、工作用具費有關事項。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七、安全衛生有關事項。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八、勞工教育、訓練有關事項。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九、福利有關事項。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一○、災害補償及一般傷病補助有關事項。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一一、應遵守之紀律有關事項。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一二、</w:t>
            </w:r>
            <w:proofErr w:type="gramEnd"/>
            <w:r w:rsidRPr="00B863F4">
              <w:rPr>
                <w:rFonts w:ascii="微軟正黑體" w:eastAsia="微軟正黑體" w:hAnsi="微軟正黑體" w:cs="細明體"/>
                <w:b/>
                <w:kern w:val="0"/>
                <w:sz w:val="21"/>
                <w:szCs w:val="21"/>
              </w:rPr>
              <w:t>獎懲有關事項。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一三、其他勞資權利義務有關事項。　</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0" w:history="1">
              <w:r w:rsidR="00B863F4" w:rsidRPr="00B863F4">
                <w:rPr>
                  <w:rFonts w:ascii="微軟正黑體" w:eastAsia="微軟正黑體" w:hAnsi="微軟正黑體" w:cs="新細明體"/>
                  <w:b/>
                  <w:color w:val="0000FF"/>
                  <w:kern w:val="0"/>
                  <w:sz w:val="21"/>
                  <w:szCs w:val="21"/>
                  <w:u w:val="single"/>
                </w:rPr>
                <w:t>第 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依本法第十七條、第八十四條之二規定計算之資遣費，應於終止勞動契約</w:t>
            </w:r>
            <w:proofErr w:type="gramStart"/>
            <w:r w:rsidRPr="00B863F4">
              <w:rPr>
                <w:rFonts w:ascii="微軟正黑體" w:eastAsia="微軟正黑體" w:hAnsi="微軟正黑體" w:cs="細明體"/>
                <w:b/>
                <w:kern w:val="0"/>
                <w:sz w:val="21"/>
                <w:szCs w:val="21"/>
              </w:rPr>
              <w:t>三</w:t>
            </w:r>
            <w:proofErr w:type="gramEnd"/>
            <w:r w:rsidRPr="00B863F4">
              <w:rPr>
                <w:rFonts w:ascii="微軟正黑體" w:eastAsia="微軟正黑體" w:hAnsi="微軟正黑體" w:cs="細明體"/>
                <w:b/>
                <w:kern w:val="0"/>
                <w:sz w:val="21"/>
                <w:szCs w:val="21"/>
              </w:rPr>
              <w:t>十日內發給。</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1" w:history="1">
              <w:r w:rsidR="00B863F4" w:rsidRPr="00B863F4">
                <w:rPr>
                  <w:rFonts w:ascii="微軟正黑體" w:eastAsia="微軟正黑體" w:hAnsi="微軟正黑體" w:cs="新細明體"/>
                  <w:b/>
                  <w:color w:val="0000FF"/>
                  <w:kern w:val="0"/>
                  <w:sz w:val="21"/>
                  <w:szCs w:val="21"/>
                  <w:u w:val="single"/>
                </w:rPr>
                <w:t>第 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依本法終止勞動契約時，雇主應即結清工資給付勞工。</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三 章 工資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2" w:history="1">
              <w:r w:rsidR="00B863F4" w:rsidRPr="00B863F4">
                <w:rPr>
                  <w:rFonts w:ascii="微軟正黑體" w:eastAsia="微軟正黑體" w:hAnsi="微軟正黑體" w:cs="新細明體"/>
                  <w:b/>
                  <w:color w:val="0000FF"/>
                  <w:kern w:val="0"/>
                  <w:sz w:val="21"/>
                  <w:szCs w:val="21"/>
                  <w:u w:val="single"/>
                </w:rPr>
                <w:t>第 10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本法第二條第三款所稱之其他任何名義之經常性給與</w:t>
            </w:r>
            <w:proofErr w:type="gramStart"/>
            <w:r w:rsidRPr="00B863F4">
              <w:rPr>
                <w:rFonts w:ascii="微軟正黑體" w:eastAsia="微軟正黑體" w:hAnsi="微軟正黑體" w:cs="細明體"/>
                <w:b/>
                <w:kern w:val="0"/>
                <w:sz w:val="21"/>
                <w:szCs w:val="21"/>
              </w:rPr>
              <w:t>係指左列</w:t>
            </w:r>
            <w:proofErr w:type="gramEnd"/>
            <w:r w:rsidRPr="00B863F4">
              <w:rPr>
                <w:rFonts w:ascii="微軟正黑體" w:eastAsia="微軟正黑體" w:hAnsi="微軟正黑體" w:cs="細明體"/>
                <w:b/>
                <w:kern w:val="0"/>
                <w:sz w:val="21"/>
                <w:szCs w:val="21"/>
              </w:rPr>
              <w:t>各款以外之給與。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一、紅利。</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二、獎金：指年終獎金、競賽獎金、研究發明獎金、特殊功績獎金、久任獎金、節約燃料物料獎金及其他非經常性獎金。</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三、春節、端午節、中秋節給與</w:t>
            </w:r>
            <w:proofErr w:type="gramStart"/>
            <w:r w:rsidRPr="00B863F4">
              <w:rPr>
                <w:rFonts w:ascii="微軟正黑體" w:eastAsia="微軟正黑體" w:hAnsi="微軟正黑體" w:cs="細明體"/>
                <w:b/>
                <w:kern w:val="0"/>
                <w:sz w:val="21"/>
                <w:szCs w:val="21"/>
              </w:rPr>
              <w:t>之節金</w:t>
            </w:r>
            <w:proofErr w:type="gramEnd"/>
            <w:r w:rsidRPr="00B863F4">
              <w:rPr>
                <w:rFonts w:ascii="微軟正黑體" w:eastAsia="微軟正黑體" w:hAnsi="微軟正黑體" w:cs="細明體"/>
                <w:b/>
                <w:kern w:val="0"/>
                <w:sz w:val="21"/>
                <w:szCs w:val="21"/>
              </w:rPr>
              <w:t>。</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四、醫療補助費、勞工及其子女教育補助費。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五、勞工直接受自顧客之服務費。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六、婚喪喜慶由雇主致送之賀禮、慰問</w:t>
            </w:r>
            <w:proofErr w:type="gramStart"/>
            <w:r w:rsidRPr="00B863F4">
              <w:rPr>
                <w:rFonts w:ascii="微軟正黑體" w:eastAsia="微軟正黑體" w:hAnsi="微軟正黑體" w:cs="細明體"/>
                <w:b/>
                <w:kern w:val="0"/>
                <w:sz w:val="21"/>
                <w:szCs w:val="21"/>
              </w:rPr>
              <w:t>金或奠儀</w:t>
            </w:r>
            <w:proofErr w:type="gramEnd"/>
            <w:r w:rsidRPr="00B863F4">
              <w:rPr>
                <w:rFonts w:ascii="微軟正黑體" w:eastAsia="微軟正黑體" w:hAnsi="微軟正黑體" w:cs="細明體"/>
                <w:b/>
                <w:kern w:val="0"/>
                <w:sz w:val="21"/>
                <w:szCs w:val="21"/>
              </w:rPr>
              <w:t>等。</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七、職業災害補償費。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八、勞工保險及雇主以勞工為被保險人加入商業保險支付之保險費。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九、差旅費、差旅津貼及交際費。</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十、工作服、作業用品及其代金。</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十一、其他經中央主管機關會同中央目的事業主管機關指定者。</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3" w:history="1">
              <w:r w:rsidR="00B863F4" w:rsidRPr="00B863F4">
                <w:rPr>
                  <w:rFonts w:ascii="微軟正黑體" w:eastAsia="微軟正黑體" w:hAnsi="微軟正黑體" w:cs="新細明體"/>
                  <w:b/>
                  <w:color w:val="0000FF"/>
                  <w:kern w:val="0"/>
                  <w:sz w:val="21"/>
                  <w:szCs w:val="21"/>
                  <w:u w:val="single"/>
                </w:rPr>
                <w:t>第 11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本法第二十一條所稱基本工資係指勞工在正常工作時間內所得之報酬。但</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延長工作時間之工資及休假日、例假日工作加給之工資均不計入。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4" w:history="1">
              <w:r w:rsidR="00B863F4" w:rsidRPr="00B863F4">
                <w:rPr>
                  <w:rFonts w:ascii="微軟正黑體" w:eastAsia="微軟正黑體" w:hAnsi="微軟正黑體" w:cs="新細明體"/>
                  <w:b/>
                  <w:color w:val="0000FF"/>
                  <w:kern w:val="0"/>
                  <w:sz w:val="21"/>
                  <w:szCs w:val="21"/>
                  <w:u w:val="single"/>
                </w:rPr>
                <w:t>第 12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採</w:t>
            </w:r>
            <w:proofErr w:type="gramEnd"/>
            <w:r w:rsidRPr="00B863F4">
              <w:rPr>
                <w:rFonts w:ascii="微軟正黑體" w:eastAsia="微軟正黑體" w:hAnsi="微軟正黑體" w:cs="細明體"/>
                <w:b/>
                <w:kern w:val="0"/>
                <w:sz w:val="21"/>
                <w:szCs w:val="21"/>
              </w:rPr>
              <w:t>計件工資之勞工所得基本工資，以每日工作八小時之生產額或工作量換算之。</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5" w:history="1">
              <w:r w:rsidR="00B863F4" w:rsidRPr="00B863F4">
                <w:rPr>
                  <w:rFonts w:ascii="微軟正黑體" w:eastAsia="微軟正黑體" w:hAnsi="微軟正黑體" w:cs="新細明體"/>
                  <w:b/>
                  <w:color w:val="0000FF"/>
                  <w:kern w:val="0"/>
                  <w:sz w:val="21"/>
                  <w:szCs w:val="21"/>
                  <w:u w:val="single"/>
                </w:rPr>
                <w:t>第 13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勞工工作時間每日少於八小時者，除工作規則、勞動契約另有約定或另有法令規定者外，其基本工資得按工作時間比例計算之。</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6" w:history="1">
              <w:r w:rsidR="00B863F4" w:rsidRPr="00B863F4">
                <w:rPr>
                  <w:rFonts w:ascii="微軟正黑體" w:eastAsia="微軟正黑體" w:hAnsi="微軟正黑體" w:cs="新細明體"/>
                  <w:b/>
                  <w:color w:val="0000FF"/>
                  <w:kern w:val="0"/>
                  <w:sz w:val="21"/>
                  <w:szCs w:val="21"/>
                  <w:u w:val="single"/>
                </w:rPr>
                <w:t>第 14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童工之基本工資不得低於基本工資百分之七十。</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7" w:history="1">
              <w:r w:rsidR="00B863F4" w:rsidRPr="00B863F4">
                <w:rPr>
                  <w:rFonts w:ascii="微軟正黑體" w:eastAsia="微軟正黑體" w:hAnsi="微軟正黑體" w:cs="新細明體"/>
                  <w:b/>
                  <w:color w:val="0000FF"/>
                  <w:kern w:val="0"/>
                  <w:sz w:val="21"/>
                  <w:szCs w:val="21"/>
                  <w:u w:val="single"/>
                </w:rPr>
                <w:t>第 15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本法第二十八條第一項所定最優先受清償權之工資，以雇主於歇業、清算</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或宣告破產前六</w:t>
            </w:r>
            <w:proofErr w:type="gramStart"/>
            <w:r w:rsidRPr="00B863F4">
              <w:rPr>
                <w:rFonts w:ascii="微軟正黑體" w:eastAsia="微軟正黑體" w:hAnsi="微軟正黑體" w:cs="細明體"/>
                <w:b/>
                <w:kern w:val="0"/>
                <w:sz w:val="21"/>
                <w:szCs w:val="21"/>
              </w:rPr>
              <w:t>個</w:t>
            </w:r>
            <w:proofErr w:type="gramEnd"/>
            <w:r w:rsidRPr="00B863F4">
              <w:rPr>
                <w:rFonts w:ascii="微軟正黑體" w:eastAsia="微軟正黑體" w:hAnsi="微軟正黑體" w:cs="細明體"/>
                <w:b/>
                <w:kern w:val="0"/>
                <w:sz w:val="21"/>
                <w:szCs w:val="21"/>
              </w:rPr>
              <w:t xml:space="preserve">月內所積欠者為限。                    </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8" w:history="1">
              <w:r w:rsidR="00B863F4" w:rsidRPr="00B863F4">
                <w:rPr>
                  <w:rFonts w:ascii="微軟正黑體" w:eastAsia="微軟正黑體" w:hAnsi="微軟正黑體" w:cs="新細明體"/>
                  <w:b/>
                  <w:color w:val="0000FF"/>
                  <w:kern w:val="0"/>
                  <w:sz w:val="21"/>
                  <w:szCs w:val="21"/>
                  <w:u w:val="single"/>
                </w:rPr>
                <w:t>第 16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勞工死亡時，雇主應即結清其工資給付其遺屬。</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前項受領工資之順位</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用本法第五十九條第四款之規定。</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四 章 工作時間、休息、休假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29" w:history="1">
              <w:r w:rsidR="00B863F4" w:rsidRPr="00B863F4">
                <w:rPr>
                  <w:rFonts w:ascii="微軟正黑體" w:eastAsia="微軟正黑體" w:hAnsi="微軟正黑體" w:cs="新細明體"/>
                  <w:b/>
                  <w:color w:val="0000FF"/>
                  <w:kern w:val="0"/>
                  <w:sz w:val="21"/>
                  <w:szCs w:val="21"/>
                  <w:u w:val="single"/>
                </w:rPr>
                <w:t>第 17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本法第三十條所稱正常工作時間跨越二</w:t>
            </w:r>
            <w:proofErr w:type="gramStart"/>
            <w:r w:rsidRPr="00B863F4">
              <w:rPr>
                <w:rFonts w:ascii="微軟正黑體" w:eastAsia="微軟正黑體" w:hAnsi="微軟正黑體" w:cs="細明體"/>
                <w:b/>
                <w:kern w:val="0"/>
                <w:sz w:val="21"/>
                <w:szCs w:val="21"/>
              </w:rPr>
              <w:t>曆日者</w:t>
            </w:r>
            <w:proofErr w:type="gramEnd"/>
            <w:r w:rsidRPr="00B863F4">
              <w:rPr>
                <w:rFonts w:ascii="微軟正黑體" w:eastAsia="微軟正黑體" w:hAnsi="微軟正黑體" w:cs="細明體"/>
                <w:b/>
                <w:kern w:val="0"/>
                <w:sz w:val="21"/>
                <w:szCs w:val="21"/>
              </w:rPr>
              <w:t>，其工作時間應合併計算。</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0" w:history="1">
              <w:r w:rsidR="00B863F4" w:rsidRPr="00B863F4">
                <w:rPr>
                  <w:rFonts w:ascii="微軟正黑體" w:eastAsia="微軟正黑體" w:hAnsi="微軟正黑體" w:cs="新細明體"/>
                  <w:b/>
                  <w:color w:val="0000FF"/>
                  <w:kern w:val="0"/>
                  <w:sz w:val="21"/>
                  <w:szCs w:val="21"/>
                  <w:u w:val="single"/>
                </w:rPr>
                <w:t>第 18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勞工因出差或其他原因於事業場所外從事工作致不易計算工作時間者，以平時之工作時間為其工作時間。但其實際工作時間經證明者，不在此限。</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1" w:history="1">
              <w:r w:rsidR="00B863F4" w:rsidRPr="00B863F4">
                <w:rPr>
                  <w:rFonts w:ascii="微軟正黑體" w:eastAsia="微軟正黑體" w:hAnsi="微軟正黑體" w:cs="新細明體"/>
                  <w:b/>
                  <w:color w:val="0000FF"/>
                  <w:kern w:val="0"/>
                  <w:sz w:val="21"/>
                  <w:szCs w:val="21"/>
                  <w:u w:val="single"/>
                </w:rPr>
                <w:t>第 19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勞工於同一事業單位或同一雇主所屬不同事業場所工作時，應將在各該場所之工作時間合併計算，並加計往來於事業</w:t>
            </w:r>
            <w:proofErr w:type="gramStart"/>
            <w:r w:rsidRPr="00B863F4">
              <w:rPr>
                <w:rFonts w:ascii="微軟正黑體" w:eastAsia="微軟正黑體" w:hAnsi="微軟正黑體" w:cs="細明體"/>
                <w:b/>
                <w:kern w:val="0"/>
                <w:sz w:val="21"/>
                <w:szCs w:val="21"/>
              </w:rPr>
              <w:t>場所間所必要</w:t>
            </w:r>
            <w:proofErr w:type="gramEnd"/>
            <w:r w:rsidRPr="00B863F4">
              <w:rPr>
                <w:rFonts w:ascii="微軟正黑體" w:eastAsia="微軟正黑體" w:hAnsi="微軟正黑體" w:cs="細明體"/>
                <w:b/>
                <w:kern w:val="0"/>
                <w:sz w:val="21"/>
                <w:szCs w:val="21"/>
              </w:rPr>
              <w:t>之交通時間。</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2" w:history="1">
              <w:r w:rsidR="00B863F4" w:rsidRPr="00B863F4">
                <w:rPr>
                  <w:rFonts w:ascii="微軟正黑體" w:eastAsia="微軟正黑體" w:hAnsi="微軟正黑體" w:cs="新細明體"/>
                  <w:b/>
                  <w:color w:val="0000FF"/>
                  <w:kern w:val="0"/>
                  <w:sz w:val="21"/>
                  <w:szCs w:val="21"/>
                  <w:u w:val="single"/>
                </w:rPr>
                <w:t>第 20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依本法第三十條第二項、第三項、第三十條之一第一項第一款至第三款或第三十二條第一項至第三項規定變更勞工正常工作時間、例假或延長工作時間者，雇主應即公告周知。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3" w:history="1">
              <w:r w:rsidR="00B863F4" w:rsidRPr="00B863F4">
                <w:rPr>
                  <w:rFonts w:ascii="微軟正黑體" w:eastAsia="微軟正黑體" w:hAnsi="微軟正黑體" w:cs="新細明體"/>
                  <w:b/>
                  <w:color w:val="0000FF"/>
                  <w:kern w:val="0"/>
                  <w:sz w:val="21"/>
                  <w:szCs w:val="21"/>
                  <w:u w:val="single"/>
                </w:rPr>
                <w:t>第 20-1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本法所定雇主延長勞工工作之時間，係指每日工作時間超過八小時或每二</w:t>
            </w:r>
            <w:proofErr w:type="gramStart"/>
            <w:r w:rsidRPr="00B863F4">
              <w:rPr>
                <w:rFonts w:ascii="微軟正黑體" w:eastAsia="微軟正黑體" w:hAnsi="微軟正黑體" w:cs="細明體"/>
                <w:b/>
                <w:kern w:val="0"/>
                <w:sz w:val="21"/>
                <w:szCs w:val="21"/>
              </w:rPr>
              <w:t>週</w:t>
            </w:r>
            <w:proofErr w:type="gramEnd"/>
            <w:r w:rsidRPr="00B863F4">
              <w:rPr>
                <w:rFonts w:ascii="微軟正黑體" w:eastAsia="微軟正黑體" w:hAnsi="微軟正黑體" w:cs="細明體"/>
                <w:b/>
                <w:kern w:val="0"/>
                <w:sz w:val="21"/>
                <w:szCs w:val="21"/>
              </w:rPr>
              <w:t>工作總時數超過八十四小時之部分。但依本法第三十條第二項、第三項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或第三十條之一第一項第一款變更工作時間者，係指超過變更後工作時間之部分。</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4" w:history="1">
              <w:r w:rsidR="00B863F4" w:rsidRPr="00B863F4">
                <w:rPr>
                  <w:rFonts w:ascii="微軟正黑體" w:eastAsia="微軟正黑體" w:hAnsi="微軟正黑體" w:cs="新細明體"/>
                  <w:b/>
                  <w:color w:val="0000FF"/>
                  <w:kern w:val="0"/>
                  <w:sz w:val="21"/>
                  <w:szCs w:val="21"/>
                  <w:u w:val="single"/>
                </w:rPr>
                <w:t>第 21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雇主依本法第三十條第五項規定記載勞工出勤情形之時間，</w:t>
            </w:r>
            <w:proofErr w:type="gramStart"/>
            <w:r w:rsidRPr="00B863F4">
              <w:rPr>
                <w:rFonts w:ascii="微軟正黑體" w:eastAsia="微軟正黑體" w:hAnsi="微軟正黑體" w:cs="細明體"/>
                <w:b/>
                <w:kern w:val="0"/>
                <w:sz w:val="21"/>
                <w:szCs w:val="21"/>
              </w:rPr>
              <w:t>記至分鐘</w:t>
            </w:r>
            <w:proofErr w:type="gramEnd"/>
            <w:r w:rsidRPr="00B863F4">
              <w:rPr>
                <w:rFonts w:ascii="微軟正黑體" w:eastAsia="微軟正黑體" w:hAnsi="微軟正黑體" w:cs="細明體"/>
                <w:b/>
                <w:kern w:val="0"/>
                <w:sz w:val="21"/>
                <w:szCs w:val="21"/>
              </w:rPr>
              <w:t>為止。</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5" w:history="1">
              <w:r w:rsidR="00B863F4" w:rsidRPr="00B863F4">
                <w:rPr>
                  <w:rFonts w:ascii="微軟正黑體" w:eastAsia="微軟正黑體" w:hAnsi="微軟正黑體" w:cs="新細明體"/>
                  <w:b/>
                  <w:color w:val="0000FF"/>
                  <w:kern w:val="0"/>
                  <w:sz w:val="21"/>
                  <w:szCs w:val="21"/>
                  <w:u w:val="single"/>
                </w:rPr>
                <w:t>第 22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本法第三十二條第四項但書所稱坑內監視為主之工作範圍如左：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一、從事排水機之監視工作。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w:t>
            </w:r>
            <w:proofErr w:type="gramStart"/>
            <w:r w:rsidRPr="00B863F4">
              <w:rPr>
                <w:rFonts w:ascii="微軟正黑體" w:eastAsia="微軟正黑體" w:hAnsi="微軟正黑體" w:cs="細明體"/>
                <w:b/>
                <w:kern w:val="0"/>
                <w:sz w:val="21"/>
                <w:szCs w:val="21"/>
              </w:rPr>
              <w:t>從事壓風機</w:t>
            </w:r>
            <w:proofErr w:type="gramEnd"/>
            <w:r w:rsidRPr="00B863F4">
              <w:rPr>
                <w:rFonts w:ascii="微軟正黑體" w:eastAsia="微軟正黑體" w:hAnsi="微軟正黑體" w:cs="細明體"/>
                <w:b/>
                <w:kern w:val="0"/>
                <w:sz w:val="21"/>
                <w:szCs w:val="21"/>
              </w:rPr>
              <w:t>、冷卻設備之監視工作。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三、從事安全警報裝置之監視工作。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四、從事生產或營建施工之紀錄及監視工作。</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6" w:history="1">
              <w:r w:rsidR="00B863F4" w:rsidRPr="00B863F4">
                <w:rPr>
                  <w:rFonts w:ascii="微軟正黑體" w:eastAsia="微軟正黑體" w:hAnsi="微軟正黑體" w:cs="新細明體"/>
                  <w:b/>
                  <w:color w:val="0000FF"/>
                  <w:kern w:val="0"/>
                  <w:sz w:val="21"/>
                  <w:szCs w:val="21"/>
                  <w:u w:val="single"/>
                </w:rPr>
                <w:t>第 23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本法第三十七條規定應放假之紀念日如左：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一、中華民國開國紀念日 (元月一日)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二、和平紀念日 (二月二十八日)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三、革命先烈紀念日 (三月二十九日)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四、孔子誕辰紀念日 (九月二十八日)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五、國慶日 (十月十日)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六、先總統  蔣公誕辰紀念日 (十月三十一日)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七、國父誕辰紀念日 (十一月十二日)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八、行憲紀念日 (十二月二十五日)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本法第三十七條所稱勞動節日，係指五月一日勞動節。</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本法第三十七條所稱其他由中央主管機關規定應放假之日如左：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一、中華民國開國紀念日之翌日 (元月二日)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二、春節 (農曆正月初一至初三)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三、婦女節、兒童節合併假日 (民族掃墓節前一日)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四、民族掃墓節 (農曆清明節為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五、端午節 (農曆五月五日)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六、中秋節 (農曆八月十五日)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七、農曆除夕。</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八、台灣光復節 (十月二十五日)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九、其他經中央主管機關指定者。</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7" w:history="1">
              <w:r w:rsidR="00B863F4" w:rsidRPr="00B863F4">
                <w:rPr>
                  <w:rFonts w:ascii="微軟正黑體" w:eastAsia="微軟正黑體" w:hAnsi="微軟正黑體" w:cs="新細明體"/>
                  <w:b/>
                  <w:color w:val="0000FF"/>
                  <w:kern w:val="0"/>
                  <w:sz w:val="21"/>
                  <w:szCs w:val="21"/>
                  <w:u w:val="single"/>
                </w:rPr>
                <w:t>第 24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本法第三十八條之特別休假，依左列規定：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一、計算特別休假之工作年資，應依第五條之規定。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二、特別休假日期應由</w:t>
            </w:r>
            <w:proofErr w:type="gramStart"/>
            <w:r w:rsidRPr="00B863F4">
              <w:rPr>
                <w:rFonts w:ascii="微軟正黑體" w:eastAsia="微軟正黑體" w:hAnsi="微軟正黑體" w:cs="細明體"/>
                <w:b/>
                <w:kern w:val="0"/>
                <w:sz w:val="21"/>
                <w:szCs w:val="21"/>
              </w:rPr>
              <w:t>勞</w:t>
            </w:r>
            <w:proofErr w:type="gramEnd"/>
            <w:r w:rsidRPr="00B863F4">
              <w:rPr>
                <w:rFonts w:ascii="微軟正黑體" w:eastAsia="微軟正黑體" w:hAnsi="微軟正黑體" w:cs="細明體"/>
                <w:b/>
                <w:kern w:val="0"/>
                <w:sz w:val="21"/>
                <w:szCs w:val="21"/>
              </w:rPr>
              <w:t>雇雙方協商排定之。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三、特別休假因年度終結或終止契約而</w:t>
            </w:r>
            <w:proofErr w:type="gramStart"/>
            <w:r w:rsidRPr="00B863F4">
              <w:rPr>
                <w:rFonts w:ascii="微軟正黑體" w:eastAsia="微軟正黑體" w:hAnsi="微軟正黑體" w:cs="細明體"/>
                <w:b/>
                <w:kern w:val="0"/>
                <w:sz w:val="21"/>
                <w:szCs w:val="21"/>
              </w:rPr>
              <w:t>未休者</w:t>
            </w:r>
            <w:proofErr w:type="gramEnd"/>
            <w:r w:rsidRPr="00B863F4">
              <w:rPr>
                <w:rFonts w:ascii="微軟正黑體" w:eastAsia="微軟正黑體" w:hAnsi="微軟正黑體" w:cs="細明體"/>
                <w:b/>
                <w:kern w:val="0"/>
                <w:sz w:val="21"/>
                <w:szCs w:val="21"/>
              </w:rPr>
              <w:t>，其應休未休之日數，雇主應發給工資。</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五 章 童工、女工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8" w:history="1">
              <w:r w:rsidR="00B863F4" w:rsidRPr="00B863F4">
                <w:rPr>
                  <w:rFonts w:ascii="微軟正黑體" w:eastAsia="微軟正黑體" w:hAnsi="微軟正黑體" w:cs="新細明體"/>
                  <w:b/>
                  <w:color w:val="0000FF"/>
                  <w:kern w:val="0"/>
                  <w:sz w:val="21"/>
                  <w:szCs w:val="21"/>
                  <w:u w:val="single"/>
                </w:rPr>
                <w:t>第 25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本法第四十四條第二項所稱繁重之工作，係指非童工智力或體力所能從事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之工作。所稱危險性之工作依勞工安全衛生有關法令之規定。</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39" w:history="1">
              <w:r w:rsidR="00B863F4" w:rsidRPr="00B863F4">
                <w:rPr>
                  <w:rFonts w:ascii="微軟正黑體" w:eastAsia="微軟正黑體" w:hAnsi="微軟正黑體" w:cs="新細明體"/>
                  <w:b/>
                  <w:color w:val="0000FF"/>
                  <w:kern w:val="0"/>
                  <w:sz w:val="21"/>
                  <w:szCs w:val="21"/>
                  <w:u w:val="single"/>
                </w:rPr>
                <w:t>第 26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雇主對依本法第五十條第一項請產假之女工，得要求其提出證明文件。</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六 章 退休</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0" w:history="1">
              <w:r w:rsidR="00B863F4" w:rsidRPr="00B863F4">
                <w:rPr>
                  <w:rFonts w:ascii="微軟正黑體" w:eastAsia="微軟正黑體" w:hAnsi="微軟正黑體" w:cs="新細明體"/>
                  <w:b/>
                  <w:color w:val="0000FF"/>
                  <w:kern w:val="0"/>
                  <w:sz w:val="21"/>
                  <w:szCs w:val="21"/>
                  <w:u w:val="single"/>
                </w:rPr>
                <w:t>第 27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本法第五十三條第一款、第五十四條第一項第一款及同條第二項但書規定之年齡，應以戶籍記載為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1" w:history="1">
              <w:r w:rsidR="00B863F4" w:rsidRPr="00B863F4">
                <w:rPr>
                  <w:rFonts w:ascii="微軟正黑體" w:eastAsia="微軟正黑體" w:hAnsi="微軟正黑體" w:cs="新細明體"/>
                  <w:b/>
                  <w:color w:val="0000FF"/>
                  <w:kern w:val="0"/>
                  <w:sz w:val="21"/>
                  <w:szCs w:val="21"/>
                  <w:u w:val="single"/>
                </w:rPr>
                <w:t>第 28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（刪除）</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2" w:history="1">
              <w:r w:rsidR="00B863F4" w:rsidRPr="00B863F4">
                <w:rPr>
                  <w:rFonts w:ascii="微軟正黑體" w:eastAsia="微軟正黑體" w:hAnsi="微軟正黑體" w:cs="新細明體"/>
                  <w:b/>
                  <w:color w:val="0000FF"/>
                  <w:kern w:val="0"/>
                  <w:sz w:val="21"/>
                  <w:szCs w:val="21"/>
                  <w:u w:val="single"/>
                </w:rPr>
                <w:t>第 29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雇主應給付之勞工退休金應自勞工退休之日起三十日內給付之。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本法第五十五條第三項所定雇主得報經主管機關核定分期給付勞工退休金之情形如左：</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一、依法</w:t>
            </w:r>
            <w:proofErr w:type="gramStart"/>
            <w:r w:rsidRPr="00B863F4">
              <w:rPr>
                <w:rFonts w:ascii="微軟正黑體" w:eastAsia="微軟正黑體" w:hAnsi="微軟正黑體" w:cs="細明體"/>
                <w:b/>
                <w:kern w:val="0"/>
                <w:sz w:val="21"/>
                <w:szCs w:val="21"/>
              </w:rPr>
              <w:t>提撥</w:t>
            </w:r>
            <w:proofErr w:type="gramEnd"/>
            <w:r w:rsidRPr="00B863F4">
              <w:rPr>
                <w:rFonts w:ascii="微軟正黑體" w:eastAsia="微軟正黑體" w:hAnsi="微軟正黑體" w:cs="細明體"/>
                <w:b/>
                <w:kern w:val="0"/>
                <w:sz w:val="21"/>
                <w:szCs w:val="21"/>
              </w:rPr>
              <w:t>之退休準備金不敷支付。</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二、事業之經營或財務確有困難。</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七 章 職業災害補償</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3" w:history="1">
              <w:r w:rsidR="00B863F4" w:rsidRPr="00B863F4">
                <w:rPr>
                  <w:rFonts w:ascii="微軟正黑體" w:eastAsia="微軟正黑體" w:hAnsi="微軟正黑體" w:cs="新細明體"/>
                  <w:b/>
                  <w:color w:val="0000FF"/>
                  <w:kern w:val="0"/>
                  <w:sz w:val="21"/>
                  <w:szCs w:val="21"/>
                  <w:u w:val="single"/>
                </w:rPr>
                <w:t>第 30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雇主依本法第五十九條第二款補償勞工之工資，應於發給工資之日給與。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4" w:history="1">
              <w:r w:rsidR="00B863F4" w:rsidRPr="00B863F4">
                <w:rPr>
                  <w:rFonts w:ascii="微軟正黑體" w:eastAsia="微軟正黑體" w:hAnsi="微軟正黑體" w:cs="新細明體"/>
                  <w:b/>
                  <w:color w:val="0000FF"/>
                  <w:kern w:val="0"/>
                  <w:sz w:val="21"/>
                  <w:szCs w:val="21"/>
                  <w:u w:val="single"/>
                </w:rPr>
                <w:t>第 31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本法第五十九條第二款所稱原領工資，係指該勞工遭遇職業災害前一日正</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常工作時間所得之工資。其為計月者，以遭遇職業災害前最近一個月正常工作時間所得之工資除以三十所得之金額，為其一日之工資。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proofErr w:type="gramStart"/>
            <w:r w:rsidRPr="00B863F4">
              <w:rPr>
                <w:rFonts w:ascii="微軟正黑體" w:eastAsia="微軟正黑體" w:hAnsi="微軟正黑體" w:cs="細明體"/>
                <w:b/>
                <w:kern w:val="0"/>
                <w:sz w:val="21"/>
                <w:szCs w:val="21"/>
              </w:rPr>
              <w:t>罹</w:t>
            </w:r>
            <w:proofErr w:type="gramEnd"/>
            <w:r w:rsidRPr="00B863F4">
              <w:rPr>
                <w:rFonts w:ascii="微軟正黑體" w:eastAsia="微軟正黑體" w:hAnsi="微軟正黑體" w:cs="細明體"/>
                <w:b/>
                <w:kern w:val="0"/>
                <w:sz w:val="21"/>
                <w:szCs w:val="21"/>
              </w:rPr>
              <w:t>患職業病者依前項規定計算所得金額低於平均工資者，以平均工資為</w:t>
            </w:r>
            <w:proofErr w:type="gramStart"/>
            <w:r w:rsidRPr="00B863F4">
              <w:rPr>
                <w:rFonts w:ascii="微軟正黑體" w:eastAsia="微軟正黑體" w:hAnsi="微軟正黑體" w:cs="細明體"/>
                <w:b/>
                <w:kern w:val="0"/>
                <w:sz w:val="21"/>
                <w:szCs w:val="21"/>
              </w:rPr>
              <w:t>準</w:t>
            </w:r>
            <w:proofErr w:type="gramEnd"/>
            <w:r w:rsidRPr="00B863F4">
              <w:rPr>
                <w:rFonts w:ascii="微軟正黑體" w:eastAsia="微軟正黑體" w:hAnsi="微軟正黑體" w:cs="細明體"/>
                <w:b/>
                <w:kern w:val="0"/>
                <w:sz w:val="21"/>
                <w:szCs w:val="21"/>
              </w:rPr>
              <w:t>。</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5" w:history="1">
              <w:r w:rsidR="00B863F4" w:rsidRPr="00B863F4">
                <w:rPr>
                  <w:rFonts w:ascii="微軟正黑體" w:eastAsia="微軟正黑體" w:hAnsi="微軟正黑體" w:cs="新細明體"/>
                  <w:b/>
                  <w:color w:val="0000FF"/>
                  <w:kern w:val="0"/>
                  <w:sz w:val="21"/>
                  <w:szCs w:val="21"/>
                  <w:u w:val="single"/>
                </w:rPr>
                <w:t>第 32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依本法第五十九條第二款但書規定給付之補償，雇主應於決定後十五日內給與。在未給與前雇主仍應繼續為同款前段規定之補償。</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6" w:history="1">
              <w:r w:rsidR="00B863F4" w:rsidRPr="00B863F4">
                <w:rPr>
                  <w:rFonts w:ascii="微軟正黑體" w:eastAsia="微軟正黑體" w:hAnsi="微軟正黑體" w:cs="新細明體"/>
                  <w:b/>
                  <w:color w:val="0000FF"/>
                  <w:kern w:val="0"/>
                  <w:sz w:val="21"/>
                  <w:szCs w:val="21"/>
                  <w:u w:val="single"/>
                </w:rPr>
                <w:t>第 33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雇主依本法第五十九條第四款給與勞工之喪葬費應於死亡後三日內，死亡補償應於</w:t>
            </w:r>
            <w:r w:rsidRPr="00B863F4">
              <w:rPr>
                <w:rFonts w:ascii="微軟正黑體" w:eastAsia="微軟正黑體" w:hAnsi="微軟正黑體" w:cs="細明體"/>
                <w:b/>
                <w:kern w:val="0"/>
                <w:sz w:val="21"/>
                <w:szCs w:val="21"/>
              </w:rPr>
              <w:lastRenderedPageBreak/>
              <w:t>死亡後十五日內給付。</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7" w:history="1">
              <w:r w:rsidR="00B863F4" w:rsidRPr="00B863F4">
                <w:rPr>
                  <w:rFonts w:ascii="微軟正黑體" w:eastAsia="微軟正黑體" w:hAnsi="微軟正黑體" w:cs="新細明體"/>
                  <w:b/>
                  <w:color w:val="0000FF"/>
                  <w:kern w:val="0"/>
                  <w:sz w:val="21"/>
                  <w:szCs w:val="21"/>
                  <w:u w:val="single"/>
                </w:rPr>
                <w:t>第 34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本法第五十九條所定同一事故，依勞工保險條例或其他法令規定，已由雇</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主支付費用補償者，雇主得予以抵充之。但支付之費用如由勞工與雇主共同負擔者，其補償之</w:t>
            </w:r>
            <w:proofErr w:type="gramStart"/>
            <w:r w:rsidRPr="00B863F4">
              <w:rPr>
                <w:rFonts w:ascii="微軟正黑體" w:eastAsia="微軟正黑體" w:hAnsi="微軟正黑體" w:cs="細明體"/>
                <w:b/>
                <w:kern w:val="0"/>
                <w:sz w:val="21"/>
                <w:szCs w:val="21"/>
              </w:rPr>
              <w:t>抵充按雇主</w:t>
            </w:r>
            <w:proofErr w:type="gramEnd"/>
            <w:r w:rsidRPr="00B863F4">
              <w:rPr>
                <w:rFonts w:ascii="微軟正黑體" w:eastAsia="微軟正黑體" w:hAnsi="微軟正黑體" w:cs="細明體"/>
                <w:b/>
                <w:kern w:val="0"/>
                <w:sz w:val="21"/>
                <w:szCs w:val="21"/>
              </w:rPr>
              <w:t>負擔之比例計算。</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8" w:history="1">
              <w:r w:rsidR="00B863F4" w:rsidRPr="00B863F4">
                <w:rPr>
                  <w:rFonts w:ascii="微軟正黑體" w:eastAsia="微軟正黑體" w:hAnsi="微軟正黑體" w:cs="新細明體"/>
                  <w:b/>
                  <w:color w:val="0000FF"/>
                  <w:kern w:val="0"/>
                  <w:sz w:val="21"/>
                  <w:szCs w:val="21"/>
                  <w:u w:val="single"/>
                </w:rPr>
                <w:t>第 34-1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勞工因遭遇職業災害而致死亡或殘廢時，雇主已依勞工保險條例規定為其投保，並經保險人核定為職業災害保險事故者，雇主依本法第五十九條規</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定給予之補償，以勞工之平均工資與平均投保薪資之差額，依本法第五十九條第三款及第四款規定標準計算之。</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八 章 技術生</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49" w:history="1">
              <w:r w:rsidR="00B863F4" w:rsidRPr="00B863F4">
                <w:rPr>
                  <w:rFonts w:ascii="微軟正黑體" w:eastAsia="微軟正黑體" w:hAnsi="微軟正黑體" w:cs="新細明體"/>
                  <w:b/>
                  <w:color w:val="0000FF"/>
                  <w:kern w:val="0"/>
                  <w:sz w:val="21"/>
                  <w:szCs w:val="21"/>
                  <w:u w:val="single"/>
                </w:rPr>
                <w:t>第 35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雇主不得使技術生從事家事、雜役及其他非學習技能為目的之工作。但從事事業場所內之清潔整頓，器具工具及機械之清理者不在此限。</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0" w:history="1">
              <w:r w:rsidR="00B863F4" w:rsidRPr="00B863F4">
                <w:rPr>
                  <w:rFonts w:ascii="微軟正黑體" w:eastAsia="微軟正黑體" w:hAnsi="微軟正黑體" w:cs="新細明體"/>
                  <w:b/>
                  <w:color w:val="0000FF"/>
                  <w:kern w:val="0"/>
                  <w:sz w:val="21"/>
                  <w:szCs w:val="21"/>
                  <w:u w:val="single"/>
                </w:rPr>
                <w:t>第 36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技術生之工作時間應包括學科時間。</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九 章 工作規則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1" w:history="1">
              <w:r w:rsidR="00B863F4" w:rsidRPr="00B863F4">
                <w:rPr>
                  <w:rFonts w:ascii="微軟正黑體" w:eastAsia="微軟正黑體" w:hAnsi="微軟正黑體" w:cs="新細明體"/>
                  <w:b/>
                  <w:color w:val="0000FF"/>
                  <w:kern w:val="0"/>
                  <w:sz w:val="21"/>
                  <w:szCs w:val="21"/>
                  <w:u w:val="single"/>
                </w:rPr>
                <w:t>第 37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雇主於僱用勞工人數滿三十人時應即訂立工作規則，並於三十日內報請當地主管機關核備。</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工作規則應依據法令、勞資協議或管理制度變更情形適時修正，修正後並依前項程序報請核備。</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主管機關認為有必要時，得通知雇主修訂前項工作規則。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2" w:history="1">
              <w:r w:rsidR="00B863F4" w:rsidRPr="00B863F4">
                <w:rPr>
                  <w:rFonts w:ascii="微軟正黑體" w:eastAsia="微軟正黑體" w:hAnsi="微軟正黑體" w:cs="新細明體"/>
                  <w:b/>
                  <w:color w:val="0000FF"/>
                  <w:kern w:val="0"/>
                  <w:sz w:val="21"/>
                  <w:szCs w:val="21"/>
                  <w:u w:val="single"/>
                </w:rPr>
                <w:t>第 38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工作規則經主管機關核備後，雇主應即於事業場所內公告並印發各勞工。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3" w:history="1">
              <w:r w:rsidR="00B863F4" w:rsidRPr="00B863F4">
                <w:rPr>
                  <w:rFonts w:ascii="微軟正黑體" w:eastAsia="微軟正黑體" w:hAnsi="微軟正黑體" w:cs="新細明體"/>
                  <w:b/>
                  <w:color w:val="0000FF"/>
                  <w:kern w:val="0"/>
                  <w:sz w:val="21"/>
                  <w:szCs w:val="21"/>
                  <w:u w:val="single"/>
                </w:rPr>
                <w:t>第 39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雇主認有必要時，得分別就本法第七十條</w:t>
            </w:r>
            <w:proofErr w:type="gramStart"/>
            <w:r w:rsidRPr="00B863F4">
              <w:rPr>
                <w:rFonts w:ascii="微軟正黑體" w:eastAsia="微軟正黑體" w:hAnsi="微軟正黑體" w:cs="細明體"/>
                <w:b/>
                <w:kern w:val="0"/>
                <w:sz w:val="21"/>
                <w:szCs w:val="21"/>
              </w:rPr>
              <w:t>各款另訂單</w:t>
            </w:r>
            <w:proofErr w:type="gramEnd"/>
            <w:r w:rsidRPr="00B863F4">
              <w:rPr>
                <w:rFonts w:ascii="微軟正黑體" w:eastAsia="微軟正黑體" w:hAnsi="微軟正黑體" w:cs="細明體"/>
                <w:b/>
                <w:kern w:val="0"/>
                <w:sz w:val="21"/>
                <w:szCs w:val="21"/>
              </w:rPr>
              <w:t>項工作規則。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4" w:history="1">
              <w:r w:rsidR="00B863F4" w:rsidRPr="00B863F4">
                <w:rPr>
                  <w:rFonts w:ascii="微軟正黑體" w:eastAsia="微軟正黑體" w:hAnsi="微軟正黑體" w:cs="新細明體"/>
                  <w:b/>
                  <w:color w:val="0000FF"/>
                  <w:kern w:val="0"/>
                  <w:sz w:val="21"/>
                  <w:szCs w:val="21"/>
                  <w:u w:val="single"/>
                </w:rPr>
                <w:t>第 40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事業單位之事業場所分散各地者，雇主得訂立適用於其事業單位全部勞工之工作規則或適用於該事業場所之工作規則。</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 xml:space="preserve">   第 </w:t>
            </w:r>
            <w:r>
              <w:rPr>
                <w:rFonts w:ascii="微軟正黑體" w:eastAsia="微軟正黑體" w:hAnsi="微軟正黑體" w:cs="細明體" w:hint="eastAsia"/>
                <w:b/>
                <w:kern w:val="0"/>
                <w:sz w:val="21"/>
                <w:szCs w:val="21"/>
              </w:rPr>
              <w:t>十</w:t>
            </w:r>
            <w:r w:rsidRPr="00B863F4">
              <w:rPr>
                <w:rFonts w:ascii="微軟正黑體" w:eastAsia="微軟正黑體" w:hAnsi="微軟正黑體" w:cs="細明體"/>
                <w:b/>
                <w:kern w:val="0"/>
                <w:sz w:val="21"/>
                <w:szCs w:val="21"/>
              </w:rPr>
              <w:t xml:space="preserve"> 章 監督及檢查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5" w:history="1">
              <w:r w:rsidR="00B863F4" w:rsidRPr="00B863F4">
                <w:rPr>
                  <w:rFonts w:ascii="微軟正黑體" w:eastAsia="微軟正黑體" w:hAnsi="微軟正黑體" w:cs="新細明體"/>
                  <w:b/>
                  <w:color w:val="0000FF"/>
                  <w:kern w:val="0"/>
                  <w:sz w:val="21"/>
                  <w:szCs w:val="21"/>
                  <w:u w:val="single"/>
                </w:rPr>
                <w:t>第 41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中央主管機關應每年定期發布次年度勞工檢查方針。</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檢查機構應依前項檢查方針分別擬定各該機構之勞工檢查計畫，並於檢查方針發布之日起五十日內報請中央主管機關核定後，依該檢查計畫實施檢查。</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6" w:history="1">
              <w:r w:rsidR="00B863F4" w:rsidRPr="00B863F4">
                <w:rPr>
                  <w:rFonts w:ascii="微軟正黑體" w:eastAsia="微軟正黑體" w:hAnsi="微軟正黑體" w:cs="新細明體"/>
                  <w:b/>
                  <w:color w:val="0000FF"/>
                  <w:kern w:val="0"/>
                  <w:sz w:val="21"/>
                  <w:szCs w:val="21"/>
                  <w:u w:val="single"/>
                </w:rPr>
                <w:t>第 42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勞工檢查機構檢查員之任用、訓練、服務，除適用公務員法令之規定外，由中央主管機關定之。</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7" w:history="1">
              <w:r w:rsidR="00B863F4" w:rsidRPr="00B863F4">
                <w:rPr>
                  <w:rFonts w:ascii="微軟正黑體" w:eastAsia="微軟正黑體" w:hAnsi="微軟正黑體" w:cs="新細明體"/>
                  <w:b/>
                  <w:color w:val="0000FF"/>
                  <w:kern w:val="0"/>
                  <w:sz w:val="21"/>
                  <w:szCs w:val="21"/>
                  <w:u w:val="single"/>
                </w:rPr>
                <w:t>第 43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檢查員對事業單位實施檢查時，得通知事業單位之雇主、雇主代理人、勞工或有關人員提供必要文件或作必要之說明。</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8" w:history="1">
              <w:r w:rsidR="00B863F4" w:rsidRPr="00B863F4">
                <w:rPr>
                  <w:rFonts w:ascii="微軟正黑體" w:eastAsia="微軟正黑體" w:hAnsi="微軟正黑體" w:cs="新細明體"/>
                  <w:b/>
                  <w:color w:val="0000FF"/>
                  <w:kern w:val="0"/>
                  <w:sz w:val="21"/>
                  <w:szCs w:val="21"/>
                  <w:u w:val="single"/>
                </w:rPr>
                <w:t>第 44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檢查員檢查後，應將檢查結果向事業單位作必要之說明，並報告檢查機構。</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檢查機構認為事業單位有違反法令規定時，應依法處理。</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59" w:history="1">
              <w:r w:rsidR="00B863F4" w:rsidRPr="00B863F4">
                <w:rPr>
                  <w:rFonts w:ascii="微軟正黑體" w:eastAsia="微軟正黑體" w:hAnsi="微軟正黑體" w:cs="新細明體"/>
                  <w:b/>
                  <w:color w:val="0000FF"/>
                  <w:kern w:val="0"/>
                  <w:sz w:val="21"/>
                  <w:szCs w:val="21"/>
                  <w:u w:val="single"/>
                </w:rPr>
                <w:t>第 45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事業單位對檢查結果有異議時，應於通知送達後十日內向檢查機構以書面提出。</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0" w:history="1">
              <w:r w:rsidR="00B863F4" w:rsidRPr="00B863F4">
                <w:rPr>
                  <w:rFonts w:ascii="微軟正黑體" w:eastAsia="微軟正黑體" w:hAnsi="微軟正黑體" w:cs="新細明體"/>
                  <w:b/>
                  <w:color w:val="0000FF"/>
                  <w:kern w:val="0"/>
                  <w:sz w:val="21"/>
                  <w:szCs w:val="21"/>
                  <w:u w:val="single"/>
                </w:rPr>
                <w:t>第 46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本法第七十四條第一項規定之申訴得以口頭或書面為之。</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1" w:history="1">
              <w:r w:rsidR="00B863F4" w:rsidRPr="00B863F4">
                <w:rPr>
                  <w:rFonts w:ascii="微軟正黑體" w:eastAsia="微軟正黑體" w:hAnsi="微軟正黑體" w:cs="新細明體"/>
                  <w:b/>
                  <w:color w:val="0000FF"/>
                  <w:kern w:val="0"/>
                  <w:sz w:val="21"/>
                  <w:szCs w:val="21"/>
                  <w:u w:val="single"/>
                </w:rPr>
                <w:t>第 47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雇主對前條之申訴事項，應即查明，如有違反法令規定情事應即改正，並將結果通知申訴人。</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2" w:history="1">
              <w:r w:rsidR="00B863F4" w:rsidRPr="00B863F4">
                <w:rPr>
                  <w:rFonts w:ascii="微軟正黑體" w:eastAsia="微軟正黑體" w:hAnsi="微軟正黑體" w:cs="新細明體"/>
                  <w:b/>
                  <w:color w:val="0000FF"/>
                  <w:kern w:val="0"/>
                  <w:sz w:val="21"/>
                  <w:szCs w:val="21"/>
                  <w:u w:val="single"/>
                </w:rPr>
                <w:t>第 48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主管機關或檢查機構受理本法第七十四條第一項之申訴時，應自受理之日起七日內，就其申訴內容加以調查，如有違反法令規定情事，應於十四日內通知事業單位改正或依法處理，並將辦理情形通知申訴人。</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3" w:history="1">
              <w:r w:rsidR="00B863F4" w:rsidRPr="00B863F4">
                <w:rPr>
                  <w:rFonts w:ascii="微軟正黑體" w:eastAsia="微軟正黑體" w:hAnsi="微軟正黑體" w:cs="新細明體"/>
                  <w:b/>
                  <w:color w:val="0000FF"/>
                  <w:kern w:val="0"/>
                  <w:sz w:val="21"/>
                  <w:szCs w:val="21"/>
                  <w:u w:val="single"/>
                </w:rPr>
                <w:t>第 49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本法第七十四條第二項所稱其他不利之處分係指損害其依法令、契約或習慣上所應</w:t>
            </w:r>
            <w:r w:rsidRPr="00B863F4">
              <w:rPr>
                <w:rFonts w:ascii="微軟正黑體" w:eastAsia="微軟正黑體" w:hAnsi="微軟正黑體" w:cs="細明體"/>
                <w:b/>
                <w:kern w:val="0"/>
                <w:sz w:val="21"/>
                <w:szCs w:val="21"/>
              </w:rPr>
              <w:lastRenderedPageBreak/>
              <w:t>享有之權益。</w:t>
            </w:r>
          </w:p>
        </w:tc>
      </w:tr>
      <w:tr w:rsidR="00B863F4" w:rsidRPr="00B863F4" w:rsidTr="00E27293">
        <w:trPr>
          <w:tblCellSpacing w:w="15" w:type="dxa"/>
          <w:jc w:val="center"/>
        </w:trPr>
        <w:tc>
          <w:tcPr>
            <w:tcW w:w="0" w:type="auto"/>
            <w:gridSpan w:val="3"/>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lastRenderedPageBreak/>
              <w:t xml:space="preserve">   第 </w:t>
            </w:r>
            <w:r>
              <w:rPr>
                <w:rFonts w:ascii="微軟正黑體" w:eastAsia="微軟正黑體" w:hAnsi="微軟正黑體" w:cs="細明體" w:hint="eastAsia"/>
                <w:b/>
                <w:kern w:val="0"/>
                <w:sz w:val="21"/>
                <w:szCs w:val="21"/>
              </w:rPr>
              <w:t>十</w:t>
            </w:r>
            <w:r w:rsidRPr="00B863F4">
              <w:rPr>
                <w:rFonts w:ascii="微軟正黑體" w:eastAsia="微軟正黑體" w:hAnsi="微軟正黑體" w:cs="細明體"/>
                <w:b/>
                <w:kern w:val="0"/>
                <w:sz w:val="21"/>
                <w:szCs w:val="21"/>
              </w:rPr>
              <w:t>一 章 附則</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4" w:history="1">
              <w:r w:rsidR="00B863F4" w:rsidRPr="00B863F4">
                <w:rPr>
                  <w:rFonts w:ascii="微軟正黑體" w:eastAsia="微軟正黑體" w:hAnsi="微軟正黑體" w:cs="新細明體"/>
                  <w:b/>
                  <w:color w:val="0000FF"/>
                  <w:kern w:val="0"/>
                  <w:sz w:val="21"/>
                  <w:szCs w:val="21"/>
                  <w:u w:val="single"/>
                </w:rPr>
                <w:t>第 50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本法第八十四條所稱公務員兼具勞工身分者，係指依各項公務員人事法令任用、派用、聘用、</w:t>
            </w:r>
            <w:proofErr w:type="gramStart"/>
            <w:r w:rsidRPr="00B863F4">
              <w:rPr>
                <w:rFonts w:ascii="微軟正黑體" w:eastAsia="微軟正黑體" w:hAnsi="微軟正黑體" w:cs="細明體"/>
                <w:b/>
                <w:kern w:val="0"/>
                <w:sz w:val="21"/>
                <w:szCs w:val="21"/>
              </w:rPr>
              <w:t>遴</w:t>
            </w:r>
            <w:proofErr w:type="gramEnd"/>
            <w:r w:rsidRPr="00B863F4">
              <w:rPr>
                <w:rFonts w:ascii="微軟正黑體" w:eastAsia="微軟正黑體" w:hAnsi="微軟正黑體" w:cs="細明體"/>
                <w:b/>
                <w:kern w:val="0"/>
                <w:sz w:val="21"/>
                <w:szCs w:val="21"/>
              </w:rPr>
              <w:t>用而於本法第三條所定各業從事工作獲致薪資之人員。所稱其他所定勞動條件，係指工作時間、休息、休假、安全衛生、福利、加班費等而言。</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5" w:history="1">
              <w:r w:rsidR="00B863F4" w:rsidRPr="00B863F4">
                <w:rPr>
                  <w:rFonts w:ascii="微軟正黑體" w:eastAsia="微軟正黑體" w:hAnsi="微軟正黑體" w:cs="新細明體"/>
                  <w:b/>
                  <w:color w:val="0000FF"/>
                  <w:kern w:val="0"/>
                  <w:sz w:val="21"/>
                  <w:szCs w:val="21"/>
                  <w:u w:val="single"/>
                </w:rPr>
                <w:t>第 50-1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本法第八十四條之一第一項第一款、第二款所稱監督、管理人員、責任制專業人員、監視性或間歇性工作，依左列規定：</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一、監督、管理人員：係指受雇主僱用，負責事業之經營及管理工作，並對一般勞工之受</w:t>
            </w:r>
            <w:proofErr w:type="gramStart"/>
            <w:r w:rsidRPr="00B863F4">
              <w:rPr>
                <w:rFonts w:ascii="微軟正黑體" w:eastAsia="微軟正黑體" w:hAnsi="微軟正黑體" w:cs="細明體"/>
                <w:b/>
                <w:kern w:val="0"/>
                <w:sz w:val="21"/>
                <w:szCs w:val="21"/>
              </w:rPr>
              <w:t>僱</w:t>
            </w:r>
            <w:proofErr w:type="gramEnd"/>
            <w:r w:rsidRPr="00B863F4">
              <w:rPr>
                <w:rFonts w:ascii="微軟正黑體" w:eastAsia="微軟正黑體" w:hAnsi="微軟正黑體" w:cs="細明體"/>
                <w:b/>
                <w:kern w:val="0"/>
                <w:sz w:val="21"/>
                <w:szCs w:val="21"/>
              </w:rPr>
              <w:t>、解僱或勞動條件具有決定權力之主管級人員。</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二、責任制專業人員：係指以專門知識或技術完成一定任務並負責其成敗之工作者。</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三、監視性工作：係指於一定場所以監視為主之工作。</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四、間歇性工作：係指工作本身以間歇性之方式進行者。</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6" w:history="1">
              <w:r w:rsidR="00B863F4" w:rsidRPr="00B863F4">
                <w:rPr>
                  <w:rFonts w:ascii="微軟正黑體" w:eastAsia="微軟正黑體" w:hAnsi="微軟正黑體" w:cs="新細明體"/>
                  <w:b/>
                  <w:color w:val="0000FF"/>
                  <w:kern w:val="0"/>
                  <w:sz w:val="21"/>
                  <w:szCs w:val="21"/>
                  <w:u w:val="single"/>
                </w:rPr>
                <w:t>第 50-2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雇主依本法第八十四條之</w:t>
            </w:r>
            <w:proofErr w:type="gramStart"/>
            <w:r w:rsidRPr="00B863F4">
              <w:rPr>
                <w:rFonts w:ascii="微軟正黑體" w:eastAsia="微軟正黑體" w:hAnsi="微軟正黑體" w:cs="細明體"/>
                <w:b/>
                <w:kern w:val="0"/>
                <w:sz w:val="21"/>
                <w:szCs w:val="21"/>
              </w:rPr>
              <w:t>一</w:t>
            </w:r>
            <w:proofErr w:type="gramEnd"/>
            <w:r w:rsidRPr="00B863F4">
              <w:rPr>
                <w:rFonts w:ascii="微軟正黑體" w:eastAsia="微軟正黑體" w:hAnsi="微軟正黑體" w:cs="細明體"/>
                <w:b/>
                <w:kern w:val="0"/>
                <w:sz w:val="21"/>
                <w:szCs w:val="21"/>
              </w:rPr>
              <w:t>規定將其與勞工之書面約定報請當地主管機關</w:t>
            </w:r>
            <w:proofErr w:type="gramStart"/>
            <w:r w:rsidRPr="00B863F4">
              <w:rPr>
                <w:rFonts w:ascii="微軟正黑體" w:eastAsia="微軟正黑體" w:hAnsi="微軟正黑體" w:cs="細明體"/>
                <w:b/>
                <w:kern w:val="0"/>
                <w:sz w:val="21"/>
                <w:szCs w:val="21"/>
              </w:rPr>
              <w:t>核備時</w:t>
            </w:r>
            <w:proofErr w:type="gramEnd"/>
            <w:r w:rsidRPr="00B863F4">
              <w:rPr>
                <w:rFonts w:ascii="微軟正黑體" w:eastAsia="微軟正黑體" w:hAnsi="微軟正黑體" w:cs="細明體"/>
                <w:b/>
                <w:kern w:val="0"/>
                <w:sz w:val="21"/>
                <w:szCs w:val="21"/>
              </w:rPr>
              <w:t>，其內容應包括職稱、工作項目、工作權責或工作性質、工作時間、例假、休假、女性夜間工作等有關事項。</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7" w:history="1">
              <w:r w:rsidR="00B863F4" w:rsidRPr="00B863F4">
                <w:rPr>
                  <w:rFonts w:ascii="微軟正黑體" w:eastAsia="微軟正黑體" w:hAnsi="微軟正黑體" w:cs="新細明體"/>
                  <w:b/>
                  <w:color w:val="0000FF"/>
                  <w:kern w:val="0"/>
                  <w:sz w:val="21"/>
                  <w:szCs w:val="21"/>
                  <w:u w:val="single"/>
                </w:rPr>
                <w:t>第 50-3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勞工因終止勞動契約或發生職業災害所生爭議，提起給付工資、資遣費、退休金、職業災害補償或確認</w:t>
            </w:r>
            <w:proofErr w:type="gramStart"/>
            <w:r w:rsidRPr="00B863F4">
              <w:rPr>
                <w:rFonts w:ascii="微軟正黑體" w:eastAsia="微軟正黑體" w:hAnsi="微軟正黑體" w:cs="細明體"/>
                <w:b/>
                <w:kern w:val="0"/>
                <w:sz w:val="21"/>
                <w:szCs w:val="21"/>
              </w:rPr>
              <w:t>僱傭</w:t>
            </w:r>
            <w:proofErr w:type="gramEnd"/>
            <w:r w:rsidRPr="00B863F4">
              <w:rPr>
                <w:rFonts w:ascii="微軟正黑體" w:eastAsia="微軟正黑體" w:hAnsi="微軟正黑體" w:cs="細明體"/>
                <w:b/>
                <w:kern w:val="0"/>
                <w:sz w:val="21"/>
                <w:szCs w:val="21"/>
              </w:rPr>
              <w:t xml:space="preserve">關係存在之訴訟，得向中央主管機關申請扶助。                                                                                                                                                                                                                                                                                                                                                                                                                                                                                                                                                                                                                                                                                                                    </w:t>
            </w:r>
          </w:p>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前項扶助業務，中央主管機關得委託民間團體辦理。</w:t>
            </w:r>
          </w:p>
        </w:tc>
      </w:tr>
      <w:tr w:rsidR="00B863F4" w:rsidRPr="00B863F4" w:rsidTr="00E27293">
        <w:trPr>
          <w:tblCellSpacing w:w="15" w:type="dxa"/>
          <w:jc w:val="center"/>
        </w:trPr>
        <w:tc>
          <w:tcPr>
            <w:tcW w:w="600" w:type="pct"/>
            <w:noWrap/>
            <w:vAlign w:val="center"/>
            <w:hideMark/>
          </w:tcPr>
          <w:p w:rsidR="00B863F4" w:rsidRPr="00B863F4" w:rsidRDefault="004B12C5" w:rsidP="00E27293">
            <w:pPr>
              <w:widowControl/>
              <w:rPr>
                <w:rFonts w:ascii="微軟正黑體" w:eastAsia="微軟正黑體" w:hAnsi="微軟正黑體" w:cs="新細明體"/>
                <w:b/>
                <w:kern w:val="0"/>
                <w:sz w:val="21"/>
                <w:szCs w:val="21"/>
              </w:rPr>
            </w:pPr>
            <w:hyperlink r:id="rId68" w:history="1">
              <w:r w:rsidR="00B863F4" w:rsidRPr="00B863F4">
                <w:rPr>
                  <w:rFonts w:ascii="微軟正黑體" w:eastAsia="微軟正黑體" w:hAnsi="微軟正黑體" w:cs="新細明體"/>
                  <w:b/>
                  <w:color w:val="0000FF"/>
                  <w:kern w:val="0"/>
                  <w:sz w:val="21"/>
                  <w:szCs w:val="21"/>
                  <w:u w:val="single"/>
                </w:rPr>
                <w:t>第 51 條</w:t>
              </w:r>
            </w:hyperlink>
          </w:p>
        </w:tc>
        <w:tc>
          <w:tcPr>
            <w:tcW w:w="100" w:type="pct"/>
            <w:vAlign w:val="center"/>
            <w:hideMark/>
          </w:tcPr>
          <w:p w:rsidR="00B863F4" w:rsidRPr="00B863F4" w:rsidRDefault="00B863F4" w:rsidP="00E27293">
            <w:pPr>
              <w:widowControl/>
              <w:jc w:val="center"/>
              <w:rPr>
                <w:rFonts w:ascii="微軟正黑體" w:eastAsia="微軟正黑體" w:hAnsi="微軟正黑體" w:cs="新細明體"/>
                <w:b/>
                <w:kern w:val="0"/>
                <w:sz w:val="21"/>
                <w:szCs w:val="21"/>
              </w:rPr>
            </w:pPr>
          </w:p>
        </w:tc>
        <w:tc>
          <w:tcPr>
            <w:tcW w:w="0" w:type="auto"/>
            <w:vAlign w:val="center"/>
            <w:hideMark/>
          </w:tcPr>
          <w:p w:rsidR="00B863F4" w:rsidRPr="00B863F4" w:rsidRDefault="00B863F4" w:rsidP="00E27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微軟正黑體" w:hAnsi="微軟正黑體" w:cs="細明體"/>
                <w:b/>
                <w:kern w:val="0"/>
                <w:sz w:val="21"/>
                <w:szCs w:val="21"/>
              </w:rPr>
            </w:pPr>
            <w:r w:rsidRPr="00B863F4">
              <w:rPr>
                <w:rFonts w:ascii="微軟正黑體" w:eastAsia="微軟正黑體" w:hAnsi="微軟正黑體" w:cs="細明體"/>
                <w:b/>
                <w:kern w:val="0"/>
                <w:sz w:val="21"/>
                <w:szCs w:val="21"/>
              </w:rPr>
              <w:t>本細則自發布日施行。</w:t>
            </w:r>
          </w:p>
        </w:tc>
      </w:tr>
    </w:tbl>
    <w:p w:rsidR="00B863F4" w:rsidRPr="00B863F4" w:rsidRDefault="00B863F4" w:rsidP="00B863F4">
      <w:pPr>
        <w:rPr>
          <w:rFonts w:ascii="微軟正黑體" w:eastAsia="微軟正黑體" w:hAnsi="微軟正黑體"/>
          <w:b/>
          <w:sz w:val="21"/>
          <w:szCs w:val="21"/>
        </w:rPr>
      </w:pPr>
    </w:p>
    <w:p w:rsidR="00B863F4" w:rsidRPr="00B863F4" w:rsidRDefault="00B863F4" w:rsidP="00B863F4">
      <w:pPr>
        <w:rPr>
          <w:rFonts w:ascii="微軟正黑體" w:eastAsia="微軟正黑體" w:hAnsi="微軟正黑體"/>
          <w:b/>
          <w:sz w:val="21"/>
          <w:szCs w:val="21"/>
        </w:rPr>
      </w:pPr>
    </w:p>
    <w:p w:rsidR="00B863F4" w:rsidRPr="00B863F4" w:rsidRDefault="00B863F4">
      <w:pPr>
        <w:rPr>
          <w:rFonts w:ascii="微軟正黑體" w:eastAsia="微軟正黑體" w:hAnsi="微軟正黑體"/>
          <w:b/>
          <w:sz w:val="21"/>
          <w:szCs w:val="21"/>
        </w:rPr>
      </w:pPr>
    </w:p>
    <w:sectPr w:rsidR="00B863F4" w:rsidRPr="00B863F4" w:rsidSect="009B1D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C5" w:rsidRDefault="004B12C5" w:rsidP="00B00F76">
      <w:r>
        <w:separator/>
      </w:r>
    </w:p>
  </w:endnote>
  <w:endnote w:type="continuationSeparator" w:id="0">
    <w:p w:rsidR="004B12C5" w:rsidRDefault="004B12C5" w:rsidP="00B0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C5" w:rsidRDefault="004B12C5" w:rsidP="00B00F76">
      <w:r>
        <w:separator/>
      </w:r>
    </w:p>
  </w:footnote>
  <w:footnote w:type="continuationSeparator" w:id="0">
    <w:p w:rsidR="004B12C5" w:rsidRDefault="004B12C5" w:rsidP="00B0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1EC"/>
    <w:multiLevelType w:val="hybridMultilevel"/>
    <w:tmpl w:val="89E0EED0"/>
    <w:lvl w:ilvl="0" w:tplc="F37C82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0E43D5"/>
    <w:multiLevelType w:val="hybridMultilevel"/>
    <w:tmpl w:val="CA48BFFE"/>
    <w:lvl w:ilvl="0" w:tplc="9A3A3B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6D567C3"/>
    <w:multiLevelType w:val="hybridMultilevel"/>
    <w:tmpl w:val="E5047CBC"/>
    <w:lvl w:ilvl="0" w:tplc="9902708A">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3088060C"/>
    <w:multiLevelType w:val="hybridMultilevel"/>
    <w:tmpl w:val="2EDABF3A"/>
    <w:lvl w:ilvl="0" w:tplc="AFD02F4C">
      <w:start w:val="1"/>
      <w:numFmt w:val="lowerLetter"/>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9E95A4D"/>
    <w:multiLevelType w:val="hybridMultilevel"/>
    <w:tmpl w:val="79927680"/>
    <w:lvl w:ilvl="0" w:tplc="79901C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717621"/>
    <w:multiLevelType w:val="hybridMultilevel"/>
    <w:tmpl w:val="E31E850E"/>
    <w:lvl w:ilvl="0" w:tplc="00D67424">
      <w:start w:val="1"/>
      <w:numFmt w:val="decimal"/>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6">
    <w:nsid w:val="45E34CD5"/>
    <w:multiLevelType w:val="hybridMultilevel"/>
    <w:tmpl w:val="F84C31D2"/>
    <w:lvl w:ilvl="0" w:tplc="C14C0ED2">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4BFF4163"/>
    <w:multiLevelType w:val="hybridMultilevel"/>
    <w:tmpl w:val="45BC8C26"/>
    <w:lvl w:ilvl="0" w:tplc="E982AC3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09E73AF"/>
    <w:multiLevelType w:val="hybridMultilevel"/>
    <w:tmpl w:val="E102C124"/>
    <w:lvl w:ilvl="0" w:tplc="97F6397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698722E4"/>
    <w:multiLevelType w:val="hybridMultilevel"/>
    <w:tmpl w:val="13805F24"/>
    <w:lvl w:ilvl="0" w:tplc="440E541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72504A66"/>
    <w:multiLevelType w:val="hybridMultilevel"/>
    <w:tmpl w:val="58FADA16"/>
    <w:lvl w:ilvl="0" w:tplc="D0221D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CF7BCF"/>
    <w:multiLevelType w:val="hybridMultilevel"/>
    <w:tmpl w:val="E984FA70"/>
    <w:lvl w:ilvl="0" w:tplc="8954FB2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6"/>
  </w:num>
  <w:num w:numId="3">
    <w:abstractNumId w:val="2"/>
  </w:num>
  <w:num w:numId="4">
    <w:abstractNumId w:val="9"/>
  </w:num>
  <w:num w:numId="5">
    <w:abstractNumId w:val="7"/>
  </w:num>
  <w:num w:numId="6">
    <w:abstractNumId w:val="8"/>
  </w:num>
  <w:num w:numId="7">
    <w:abstractNumId w:val="3"/>
  </w:num>
  <w:num w:numId="8">
    <w:abstractNumId w:val="11"/>
  </w:num>
  <w:num w:numId="9">
    <w:abstractNumId w:val="1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16"/>
    <w:rsid w:val="000B64C7"/>
    <w:rsid w:val="00135FFE"/>
    <w:rsid w:val="00140CF5"/>
    <w:rsid w:val="00155AF9"/>
    <w:rsid w:val="0016593E"/>
    <w:rsid w:val="001906A8"/>
    <w:rsid w:val="001919D3"/>
    <w:rsid w:val="001D6532"/>
    <w:rsid w:val="001E0B0A"/>
    <w:rsid w:val="001F6378"/>
    <w:rsid w:val="00231819"/>
    <w:rsid w:val="003578BD"/>
    <w:rsid w:val="003C214E"/>
    <w:rsid w:val="0043760F"/>
    <w:rsid w:val="00444810"/>
    <w:rsid w:val="00470AB2"/>
    <w:rsid w:val="00494F7E"/>
    <w:rsid w:val="004B12C5"/>
    <w:rsid w:val="004E4ABE"/>
    <w:rsid w:val="00507A1E"/>
    <w:rsid w:val="005611E4"/>
    <w:rsid w:val="0061180D"/>
    <w:rsid w:val="006208AF"/>
    <w:rsid w:val="00653573"/>
    <w:rsid w:val="006B4360"/>
    <w:rsid w:val="006D650F"/>
    <w:rsid w:val="006E65FF"/>
    <w:rsid w:val="008440B6"/>
    <w:rsid w:val="009B1D2E"/>
    <w:rsid w:val="00AE3494"/>
    <w:rsid w:val="00B00F76"/>
    <w:rsid w:val="00B2048D"/>
    <w:rsid w:val="00B30076"/>
    <w:rsid w:val="00B509A8"/>
    <w:rsid w:val="00B54826"/>
    <w:rsid w:val="00B863F4"/>
    <w:rsid w:val="00BE4655"/>
    <w:rsid w:val="00C072E6"/>
    <w:rsid w:val="00C84885"/>
    <w:rsid w:val="00CA32EF"/>
    <w:rsid w:val="00CB3D70"/>
    <w:rsid w:val="00CE567F"/>
    <w:rsid w:val="00D14A16"/>
    <w:rsid w:val="00D2595E"/>
    <w:rsid w:val="00D407B0"/>
    <w:rsid w:val="00D6415E"/>
    <w:rsid w:val="00DA2278"/>
    <w:rsid w:val="00DF68B1"/>
    <w:rsid w:val="00E1213C"/>
    <w:rsid w:val="00E910AF"/>
    <w:rsid w:val="00E93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16"/>
    <w:pPr>
      <w:ind w:leftChars="200" w:left="480"/>
    </w:pPr>
  </w:style>
  <w:style w:type="paragraph" w:styleId="a4">
    <w:name w:val="header"/>
    <w:basedOn w:val="a"/>
    <w:link w:val="a5"/>
    <w:uiPriority w:val="99"/>
    <w:unhideWhenUsed/>
    <w:rsid w:val="00B00F76"/>
    <w:pPr>
      <w:tabs>
        <w:tab w:val="center" w:pos="4153"/>
        <w:tab w:val="right" w:pos="8306"/>
      </w:tabs>
      <w:snapToGrid w:val="0"/>
    </w:pPr>
    <w:rPr>
      <w:sz w:val="20"/>
      <w:szCs w:val="20"/>
    </w:rPr>
  </w:style>
  <w:style w:type="character" w:customStyle="1" w:styleId="a5">
    <w:name w:val="頁首 字元"/>
    <w:basedOn w:val="a0"/>
    <w:link w:val="a4"/>
    <w:uiPriority w:val="99"/>
    <w:rsid w:val="00B00F76"/>
    <w:rPr>
      <w:sz w:val="20"/>
      <w:szCs w:val="20"/>
    </w:rPr>
  </w:style>
  <w:style w:type="paragraph" w:styleId="a6">
    <w:name w:val="footer"/>
    <w:basedOn w:val="a"/>
    <w:link w:val="a7"/>
    <w:uiPriority w:val="99"/>
    <w:unhideWhenUsed/>
    <w:rsid w:val="00B00F76"/>
    <w:pPr>
      <w:tabs>
        <w:tab w:val="center" w:pos="4153"/>
        <w:tab w:val="right" w:pos="8306"/>
      </w:tabs>
      <w:snapToGrid w:val="0"/>
    </w:pPr>
    <w:rPr>
      <w:sz w:val="20"/>
      <w:szCs w:val="20"/>
    </w:rPr>
  </w:style>
  <w:style w:type="character" w:customStyle="1" w:styleId="a7">
    <w:name w:val="頁尾 字元"/>
    <w:basedOn w:val="a0"/>
    <w:link w:val="a6"/>
    <w:uiPriority w:val="99"/>
    <w:rsid w:val="00B00F76"/>
    <w:rPr>
      <w:sz w:val="20"/>
      <w:szCs w:val="20"/>
    </w:rPr>
  </w:style>
  <w:style w:type="paragraph" w:styleId="a8">
    <w:name w:val="Balloon Text"/>
    <w:basedOn w:val="a"/>
    <w:link w:val="a9"/>
    <w:uiPriority w:val="99"/>
    <w:semiHidden/>
    <w:unhideWhenUsed/>
    <w:rsid w:val="001906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06A8"/>
    <w:rPr>
      <w:rFonts w:asciiTheme="majorHAnsi" w:eastAsiaTheme="majorEastAsia" w:hAnsiTheme="majorHAnsi" w:cstheme="majorBidi"/>
      <w:sz w:val="18"/>
      <w:szCs w:val="18"/>
    </w:rPr>
  </w:style>
  <w:style w:type="character" w:styleId="aa">
    <w:name w:val="Hyperlink"/>
    <w:basedOn w:val="a0"/>
    <w:uiPriority w:val="99"/>
    <w:semiHidden/>
    <w:unhideWhenUsed/>
    <w:rsid w:val="00B863F4"/>
    <w:rPr>
      <w:color w:val="0000FF"/>
      <w:u w:val="single"/>
    </w:rPr>
  </w:style>
  <w:style w:type="paragraph" w:styleId="Web">
    <w:name w:val="Normal (Web)"/>
    <w:basedOn w:val="a"/>
    <w:uiPriority w:val="99"/>
    <w:unhideWhenUsed/>
    <w:rsid w:val="00B863F4"/>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B86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16"/>
    <w:pPr>
      <w:ind w:leftChars="200" w:left="480"/>
    </w:pPr>
  </w:style>
  <w:style w:type="paragraph" w:styleId="a4">
    <w:name w:val="header"/>
    <w:basedOn w:val="a"/>
    <w:link w:val="a5"/>
    <w:uiPriority w:val="99"/>
    <w:unhideWhenUsed/>
    <w:rsid w:val="00B00F76"/>
    <w:pPr>
      <w:tabs>
        <w:tab w:val="center" w:pos="4153"/>
        <w:tab w:val="right" w:pos="8306"/>
      </w:tabs>
      <w:snapToGrid w:val="0"/>
    </w:pPr>
    <w:rPr>
      <w:sz w:val="20"/>
      <w:szCs w:val="20"/>
    </w:rPr>
  </w:style>
  <w:style w:type="character" w:customStyle="1" w:styleId="a5">
    <w:name w:val="頁首 字元"/>
    <w:basedOn w:val="a0"/>
    <w:link w:val="a4"/>
    <w:uiPriority w:val="99"/>
    <w:rsid w:val="00B00F76"/>
    <w:rPr>
      <w:sz w:val="20"/>
      <w:szCs w:val="20"/>
    </w:rPr>
  </w:style>
  <w:style w:type="paragraph" w:styleId="a6">
    <w:name w:val="footer"/>
    <w:basedOn w:val="a"/>
    <w:link w:val="a7"/>
    <w:uiPriority w:val="99"/>
    <w:unhideWhenUsed/>
    <w:rsid w:val="00B00F76"/>
    <w:pPr>
      <w:tabs>
        <w:tab w:val="center" w:pos="4153"/>
        <w:tab w:val="right" w:pos="8306"/>
      </w:tabs>
      <w:snapToGrid w:val="0"/>
    </w:pPr>
    <w:rPr>
      <w:sz w:val="20"/>
      <w:szCs w:val="20"/>
    </w:rPr>
  </w:style>
  <w:style w:type="character" w:customStyle="1" w:styleId="a7">
    <w:name w:val="頁尾 字元"/>
    <w:basedOn w:val="a0"/>
    <w:link w:val="a6"/>
    <w:uiPriority w:val="99"/>
    <w:rsid w:val="00B00F76"/>
    <w:rPr>
      <w:sz w:val="20"/>
      <w:szCs w:val="20"/>
    </w:rPr>
  </w:style>
  <w:style w:type="paragraph" w:styleId="a8">
    <w:name w:val="Balloon Text"/>
    <w:basedOn w:val="a"/>
    <w:link w:val="a9"/>
    <w:uiPriority w:val="99"/>
    <w:semiHidden/>
    <w:unhideWhenUsed/>
    <w:rsid w:val="001906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06A8"/>
    <w:rPr>
      <w:rFonts w:asciiTheme="majorHAnsi" w:eastAsiaTheme="majorEastAsia" w:hAnsiTheme="majorHAnsi" w:cstheme="majorBidi"/>
      <w:sz w:val="18"/>
      <w:szCs w:val="18"/>
    </w:rPr>
  </w:style>
  <w:style w:type="character" w:styleId="aa">
    <w:name w:val="Hyperlink"/>
    <w:basedOn w:val="a0"/>
    <w:uiPriority w:val="99"/>
    <w:semiHidden/>
    <w:unhideWhenUsed/>
    <w:rsid w:val="00B863F4"/>
    <w:rPr>
      <w:color w:val="0000FF"/>
      <w:u w:val="single"/>
    </w:rPr>
  </w:style>
  <w:style w:type="paragraph" w:styleId="Web">
    <w:name w:val="Normal (Web)"/>
    <w:basedOn w:val="a"/>
    <w:uiPriority w:val="99"/>
    <w:unhideWhenUsed/>
    <w:rsid w:val="00B863F4"/>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B86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N0030002&amp;FLNO=14" TargetMode="External"/><Relationship Id="rId21" Type="http://schemas.openxmlformats.org/officeDocument/2006/relationships/hyperlink" Target="http://law.moj.gov.tw/LawClass/LawSingle.aspx?Pcode=N0030002&amp;FLNO=9" TargetMode="External"/><Relationship Id="rId42" Type="http://schemas.openxmlformats.org/officeDocument/2006/relationships/hyperlink" Target="http://law.moj.gov.tw/LawClass/LawSingle.aspx?Pcode=N0030002&amp;FLNO=29" TargetMode="External"/><Relationship Id="rId47" Type="http://schemas.openxmlformats.org/officeDocument/2006/relationships/hyperlink" Target="http://law.moj.gov.tw/LawClass/LawSingle.aspx?Pcode=N0030002&amp;FLNO=34" TargetMode="External"/><Relationship Id="rId63" Type="http://schemas.openxmlformats.org/officeDocument/2006/relationships/hyperlink" Target="http://law.moj.gov.tw/LawClass/LawSingle.aspx?Pcode=N0030002&amp;FLNO=49" TargetMode="External"/><Relationship Id="rId68" Type="http://schemas.openxmlformats.org/officeDocument/2006/relationships/hyperlink" Target="http://law.moj.gov.tw/LawClass/LawSingle.aspx?Pcode=N0030002&amp;FLNO=5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aw.moj.gov.tw/LawClass/LawSingle.aspx?Pcode=N0030002&amp;FLNO=4-1" TargetMode="External"/><Relationship Id="rId29" Type="http://schemas.openxmlformats.org/officeDocument/2006/relationships/hyperlink" Target="http://law.moj.gov.tw/LawClass/LawSingle.aspx?Pcode=N0030002&amp;FLNO=17" TargetMode="External"/><Relationship Id="rId11" Type="http://schemas.openxmlformats.org/officeDocument/2006/relationships/hyperlink" Target="http://law.moj.gov.tw/LawClass/LawContent.aspx?PCODE=N0030002" TargetMode="External"/><Relationship Id="rId24" Type="http://schemas.openxmlformats.org/officeDocument/2006/relationships/hyperlink" Target="http://law.moj.gov.tw/LawClass/LawSingle.aspx?Pcode=N0030002&amp;FLNO=12" TargetMode="External"/><Relationship Id="rId32" Type="http://schemas.openxmlformats.org/officeDocument/2006/relationships/hyperlink" Target="http://law.moj.gov.tw/LawClass/LawSingle.aspx?Pcode=N0030002&amp;FLNO=20" TargetMode="External"/><Relationship Id="rId37" Type="http://schemas.openxmlformats.org/officeDocument/2006/relationships/hyperlink" Target="http://law.moj.gov.tw/LawClass/LawSingle.aspx?Pcode=N0030002&amp;FLNO=24" TargetMode="External"/><Relationship Id="rId40" Type="http://schemas.openxmlformats.org/officeDocument/2006/relationships/hyperlink" Target="http://law.moj.gov.tw/LawClass/LawSingle.aspx?Pcode=N0030002&amp;FLNO=27" TargetMode="External"/><Relationship Id="rId45" Type="http://schemas.openxmlformats.org/officeDocument/2006/relationships/hyperlink" Target="http://law.moj.gov.tw/LawClass/LawSingle.aspx?Pcode=N0030002&amp;FLNO=32" TargetMode="External"/><Relationship Id="rId53" Type="http://schemas.openxmlformats.org/officeDocument/2006/relationships/hyperlink" Target="http://law.moj.gov.tw/LawClass/LawSingle.aspx?Pcode=N0030002&amp;FLNO=39" TargetMode="External"/><Relationship Id="rId58" Type="http://schemas.openxmlformats.org/officeDocument/2006/relationships/hyperlink" Target="http://law.moj.gov.tw/LawClass/LawSingle.aspx?Pcode=N0030002&amp;FLNO=44" TargetMode="External"/><Relationship Id="rId66" Type="http://schemas.openxmlformats.org/officeDocument/2006/relationships/hyperlink" Target="http://law.moj.gov.tw/LawClass/LawSingle.aspx?Pcode=N0030002&amp;FLNO=50-2" TargetMode="External"/><Relationship Id="rId5" Type="http://schemas.openxmlformats.org/officeDocument/2006/relationships/webSettings" Target="webSettings.xml"/><Relationship Id="rId61" Type="http://schemas.openxmlformats.org/officeDocument/2006/relationships/hyperlink" Target="http://law.moj.gov.tw/LawClass/LawSingle.aspx?Pcode=N0030002&amp;FLNO=47" TargetMode="External"/><Relationship Id="rId19" Type="http://schemas.openxmlformats.org/officeDocument/2006/relationships/hyperlink" Target="http://law.moj.gov.tw/LawClass/LawSingle.aspx?Pcode=N0030002&amp;FLNO=7" TargetMode="External"/><Relationship Id="rId14" Type="http://schemas.openxmlformats.org/officeDocument/2006/relationships/hyperlink" Target="http://law.moj.gov.tw/LawClass/LawSingle.aspx?Pcode=N0030002&amp;FLNO=3" TargetMode="External"/><Relationship Id="rId22" Type="http://schemas.openxmlformats.org/officeDocument/2006/relationships/hyperlink" Target="http://law.moj.gov.tw/LawClass/LawSingle.aspx?Pcode=N0030002&amp;FLNO=10" TargetMode="External"/><Relationship Id="rId27" Type="http://schemas.openxmlformats.org/officeDocument/2006/relationships/hyperlink" Target="http://law.moj.gov.tw/LawClass/LawSingle.aspx?Pcode=N0030002&amp;FLNO=15" TargetMode="External"/><Relationship Id="rId30" Type="http://schemas.openxmlformats.org/officeDocument/2006/relationships/hyperlink" Target="http://law.moj.gov.tw/LawClass/LawSingle.aspx?Pcode=N0030002&amp;FLNO=18" TargetMode="External"/><Relationship Id="rId35" Type="http://schemas.openxmlformats.org/officeDocument/2006/relationships/hyperlink" Target="http://law.moj.gov.tw/LawClass/LawSingle.aspx?Pcode=N0030002&amp;FLNO=22" TargetMode="External"/><Relationship Id="rId43" Type="http://schemas.openxmlformats.org/officeDocument/2006/relationships/hyperlink" Target="http://law.moj.gov.tw/LawClass/LawSingle.aspx?Pcode=N0030002&amp;FLNO=30" TargetMode="External"/><Relationship Id="rId48" Type="http://schemas.openxmlformats.org/officeDocument/2006/relationships/hyperlink" Target="http://law.moj.gov.tw/LawClass/LawSingle.aspx?Pcode=N0030002&amp;FLNO=34-1" TargetMode="External"/><Relationship Id="rId56" Type="http://schemas.openxmlformats.org/officeDocument/2006/relationships/hyperlink" Target="http://law.moj.gov.tw/LawClass/LawSingle.aspx?Pcode=N0030002&amp;FLNO=42" TargetMode="External"/><Relationship Id="rId64" Type="http://schemas.openxmlformats.org/officeDocument/2006/relationships/hyperlink" Target="http://law.moj.gov.tw/LawClass/LawSingle.aspx?Pcode=N0030002&amp;FLNO=50"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law.moj.gov.tw/LawClass/LawSingle.aspx?Pcode=N0030002&amp;FLNO=37" TargetMode="External"/><Relationship Id="rId3" Type="http://schemas.microsoft.com/office/2007/relationships/stylesWithEffects" Target="stylesWithEffects.xml"/><Relationship Id="rId12" Type="http://schemas.openxmlformats.org/officeDocument/2006/relationships/hyperlink" Target="http://law.moj.gov.tw/LawClass/LawSingle.aspx?Pcode=N0030002&amp;FLNO=1" TargetMode="External"/><Relationship Id="rId17" Type="http://schemas.openxmlformats.org/officeDocument/2006/relationships/hyperlink" Target="http://law.moj.gov.tw/LawClass/LawSingle.aspx?Pcode=N0030002&amp;FLNO=5" TargetMode="External"/><Relationship Id="rId25" Type="http://schemas.openxmlformats.org/officeDocument/2006/relationships/hyperlink" Target="http://law.moj.gov.tw/LawClass/LawSingle.aspx?Pcode=N0030002&amp;FLNO=13" TargetMode="External"/><Relationship Id="rId33" Type="http://schemas.openxmlformats.org/officeDocument/2006/relationships/hyperlink" Target="http://law.moj.gov.tw/LawClass/LawSingle.aspx?Pcode=N0030002&amp;FLNO=20-1" TargetMode="External"/><Relationship Id="rId38" Type="http://schemas.openxmlformats.org/officeDocument/2006/relationships/hyperlink" Target="http://law.moj.gov.tw/LawClass/LawSingle.aspx?Pcode=N0030002&amp;FLNO=25" TargetMode="External"/><Relationship Id="rId46" Type="http://schemas.openxmlformats.org/officeDocument/2006/relationships/hyperlink" Target="http://law.moj.gov.tw/LawClass/LawSingle.aspx?Pcode=N0030002&amp;FLNO=33" TargetMode="External"/><Relationship Id="rId59" Type="http://schemas.openxmlformats.org/officeDocument/2006/relationships/hyperlink" Target="http://law.moj.gov.tw/LawClass/LawSingle.aspx?Pcode=N0030002&amp;FLNO=45" TargetMode="External"/><Relationship Id="rId67" Type="http://schemas.openxmlformats.org/officeDocument/2006/relationships/hyperlink" Target="http://law.moj.gov.tw/LawClass/LawSingle.aspx?Pcode=N0030002&amp;FLNO=50-3" TargetMode="External"/><Relationship Id="rId20" Type="http://schemas.openxmlformats.org/officeDocument/2006/relationships/hyperlink" Target="http://law.moj.gov.tw/LawClass/LawSingle.aspx?Pcode=N0030002&amp;FLNO=8" TargetMode="External"/><Relationship Id="rId41" Type="http://schemas.openxmlformats.org/officeDocument/2006/relationships/hyperlink" Target="http://law.moj.gov.tw/LawClass/LawSingle.aspx?Pcode=N0030002&amp;FLNO=28" TargetMode="External"/><Relationship Id="rId54" Type="http://schemas.openxmlformats.org/officeDocument/2006/relationships/hyperlink" Target="http://law.moj.gov.tw/LawClass/LawSingle.aspx?Pcode=N0030002&amp;FLNO=40" TargetMode="External"/><Relationship Id="rId62" Type="http://schemas.openxmlformats.org/officeDocument/2006/relationships/hyperlink" Target="http://law.moj.gov.tw/LawClass/LawSingle.aspx?Pcode=N0030002&amp;FLNO=48"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N0030002&amp;FLNO=4" TargetMode="External"/><Relationship Id="rId23" Type="http://schemas.openxmlformats.org/officeDocument/2006/relationships/hyperlink" Target="http://law.moj.gov.tw/LawClass/LawSingle.aspx?Pcode=N0030002&amp;FLNO=11" TargetMode="External"/><Relationship Id="rId28" Type="http://schemas.openxmlformats.org/officeDocument/2006/relationships/hyperlink" Target="http://law.moj.gov.tw/LawClass/LawSingle.aspx?Pcode=N0030002&amp;FLNO=16" TargetMode="External"/><Relationship Id="rId36" Type="http://schemas.openxmlformats.org/officeDocument/2006/relationships/hyperlink" Target="http://law.moj.gov.tw/LawClass/LawSingle.aspx?Pcode=N0030002&amp;FLNO=23" TargetMode="External"/><Relationship Id="rId49" Type="http://schemas.openxmlformats.org/officeDocument/2006/relationships/hyperlink" Target="http://law.moj.gov.tw/LawClass/LawSingle.aspx?Pcode=N0030002&amp;FLNO=35" TargetMode="External"/><Relationship Id="rId57" Type="http://schemas.openxmlformats.org/officeDocument/2006/relationships/hyperlink" Target="http://law.moj.gov.tw/LawClass/LawSingle.aspx?Pcode=N0030002&amp;FLNO=43" TargetMode="External"/><Relationship Id="rId10" Type="http://schemas.openxmlformats.org/officeDocument/2006/relationships/hyperlink" Target="http://law.moj.gov.tw/LawClass/LawAll.aspx?PCode=N0030006" TargetMode="External"/><Relationship Id="rId31" Type="http://schemas.openxmlformats.org/officeDocument/2006/relationships/hyperlink" Target="http://law.moj.gov.tw/LawClass/LawSingle.aspx?Pcode=N0030002&amp;FLNO=19" TargetMode="External"/><Relationship Id="rId44" Type="http://schemas.openxmlformats.org/officeDocument/2006/relationships/hyperlink" Target="http://law.moj.gov.tw/LawClass/LawSingle.aspx?Pcode=N0030002&amp;FLNO=31" TargetMode="External"/><Relationship Id="rId52" Type="http://schemas.openxmlformats.org/officeDocument/2006/relationships/hyperlink" Target="http://law.moj.gov.tw/LawClass/LawSingle.aspx?Pcode=N0030002&amp;FLNO=38" TargetMode="External"/><Relationship Id="rId60" Type="http://schemas.openxmlformats.org/officeDocument/2006/relationships/hyperlink" Target="http://law.moj.gov.tw/LawClass/LawSingle.aspx?Pcode=N0030002&amp;FLNO=46" TargetMode="External"/><Relationship Id="rId65" Type="http://schemas.openxmlformats.org/officeDocument/2006/relationships/hyperlink" Target="http://law.moj.gov.tw/LawClass/LawSingle.aspx?Pcode=N0030002&amp;FLNO=50-1" TargetMode="External"/><Relationship Id="rId4" Type="http://schemas.openxmlformats.org/officeDocument/2006/relationships/settings" Target="settings.xml"/><Relationship Id="rId9" Type="http://schemas.openxmlformats.org/officeDocument/2006/relationships/hyperlink" Target="http://law.moj.gov.tw/LawClass/LawAll.aspx?PCode=N0030001" TargetMode="External"/><Relationship Id="rId13" Type="http://schemas.openxmlformats.org/officeDocument/2006/relationships/hyperlink" Target="http://law.moj.gov.tw/LawClass/LawSingle.aspx?Pcode=N0030002&amp;FLNO=2" TargetMode="External"/><Relationship Id="rId18" Type="http://schemas.openxmlformats.org/officeDocument/2006/relationships/hyperlink" Target="http://law.moj.gov.tw/LawClass/LawSingle.aspx?Pcode=N0030002&amp;FLNO=6" TargetMode="External"/><Relationship Id="rId39" Type="http://schemas.openxmlformats.org/officeDocument/2006/relationships/hyperlink" Target="http://law.moj.gov.tw/LawClass/LawSingle.aspx?Pcode=N0030002&amp;FLNO=26" TargetMode="External"/><Relationship Id="rId34" Type="http://schemas.openxmlformats.org/officeDocument/2006/relationships/hyperlink" Target="http://law.moj.gov.tw/LawClass/LawSingle.aspx?Pcode=N0030002&amp;FLNO=21" TargetMode="External"/><Relationship Id="rId50" Type="http://schemas.openxmlformats.org/officeDocument/2006/relationships/hyperlink" Target="http://law.moj.gov.tw/LawClass/LawSingle.aspx?Pcode=N0030002&amp;FLNO=36" TargetMode="External"/><Relationship Id="rId55" Type="http://schemas.openxmlformats.org/officeDocument/2006/relationships/hyperlink" Target="http://law.moj.gov.tw/LawClass/LawSingle.aspx?Pcode=N0030002&amp;FLNO=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21</Pages>
  <Words>2396</Words>
  <Characters>13663</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cp:revision>
  <cp:lastPrinted>2015-02-04T11:19:00Z</cp:lastPrinted>
  <dcterms:created xsi:type="dcterms:W3CDTF">2014-12-25T14:12:00Z</dcterms:created>
  <dcterms:modified xsi:type="dcterms:W3CDTF">2015-10-23T03:04:00Z</dcterms:modified>
</cp:coreProperties>
</file>